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1B93" w:rsidRPr="001369DE" w:rsidRDefault="001A09DD">
      <w:pPr>
        <w:jc w:val="center"/>
        <w:rPr>
          <w:b/>
          <w:bCs/>
          <w:sz w:val="28"/>
          <w:szCs w:val="28"/>
        </w:rPr>
      </w:pPr>
      <w:r w:rsidRPr="001369DE">
        <w:rPr>
          <w:b/>
          <w:bCs/>
          <w:sz w:val="28"/>
          <w:szCs w:val="28"/>
        </w:rPr>
        <w:t xml:space="preserve">Звіт </w:t>
      </w:r>
    </w:p>
    <w:p w:rsidR="00801B93" w:rsidRPr="001369DE" w:rsidRDefault="00344A1C" w:rsidP="00801B93">
      <w:pPr>
        <w:jc w:val="center"/>
        <w:rPr>
          <w:b/>
          <w:bCs/>
          <w:sz w:val="28"/>
          <w:szCs w:val="28"/>
        </w:rPr>
      </w:pPr>
      <w:r w:rsidRPr="001369DE">
        <w:rPr>
          <w:b/>
          <w:bCs/>
          <w:sz w:val="28"/>
          <w:szCs w:val="28"/>
        </w:rPr>
        <w:t>З</w:t>
      </w:r>
      <w:r w:rsidR="001A09DD" w:rsidRPr="001369DE">
        <w:rPr>
          <w:b/>
          <w:bCs/>
          <w:sz w:val="28"/>
          <w:szCs w:val="28"/>
        </w:rPr>
        <w:t>авідувача</w:t>
      </w:r>
      <w:r w:rsidRPr="00344A1C">
        <w:rPr>
          <w:b/>
          <w:bCs/>
          <w:sz w:val="28"/>
          <w:szCs w:val="28"/>
          <w:lang w:val="ru-RU"/>
        </w:rPr>
        <w:t xml:space="preserve"> </w:t>
      </w:r>
      <w:r w:rsidR="000D3F18" w:rsidRPr="001369DE">
        <w:rPr>
          <w:b/>
          <w:bCs/>
          <w:sz w:val="28"/>
          <w:szCs w:val="28"/>
        </w:rPr>
        <w:t>к</w:t>
      </w:r>
      <w:r w:rsidR="00CF5477" w:rsidRPr="001369DE">
        <w:rPr>
          <w:b/>
          <w:bCs/>
          <w:sz w:val="28"/>
          <w:szCs w:val="28"/>
        </w:rPr>
        <w:t>афедри</w:t>
      </w:r>
      <w:r w:rsidRPr="00344A1C">
        <w:rPr>
          <w:b/>
          <w:bCs/>
          <w:sz w:val="28"/>
          <w:szCs w:val="28"/>
          <w:lang w:val="ru-RU"/>
        </w:rPr>
        <w:t xml:space="preserve"> </w:t>
      </w:r>
      <w:r w:rsidR="00C7309B" w:rsidRPr="001369DE">
        <w:rPr>
          <w:b/>
          <w:bCs/>
          <w:sz w:val="28"/>
          <w:szCs w:val="28"/>
        </w:rPr>
        <w:t>медичної фізики та біомедичних нанотехнологій</w:t>
      </w:r>
      <w:r w:rsidR="00801B93" w:rsidRPr="001369DE">
        <w:rPr>
          <w:b/>
          <w:bCs/>
          <w:sz w:val="28"/>
          <w:szCs w:val="28"/>
        </w:rPr>
        <w:br/>
      </w:r>
      <w:r w:rsidR="001A4E10" w:rsidRPr="001369DE">
        <w:rPr>
          <w:b/>
          <w:bCs/>
          <w:sz w:val="28"/>
          <w:szCs w:val="28"/>
        </w:rPr>
        <w:t>ННІ «Ф</w:t>
      </w:r>
      <w:r w:rsidR="00540967" w:rsidRPr="001369DE">
        <w:rPr>
          <w:b/>
          <w:bCs/>
          <w:sz w:val="28"/>
          <w:szCs w:val="28"/>
        </w:rPr>
        <w:t>ізико-технічн</w:t>
      </w:r>
      <w:r w:rsidR="001A4E10" w:rsidRPr="001369DE">
        <w:rPr>
          <w:b/>
          <w:bCs/>
          <w:sz w:val="28"/>
          <w:szCs w:val="28"/>
        </w:rPr>
        <w:t>й</w:t>
      </w:r>
      <w:r w:rsidR="00540967" w:rsidRPr="001369DE">
        <w:rPr>
          <w:b/>
          <w:bCs/>
          <w:sz w:val="28"/>
          <w:szCs w:val="28"/>
        </w:rPr>
        <w:t xml:space="preserve"> факультет</w:t>
      </w:r>
      <w:r w:rsidR="001A4E10" w:rsidRPr="001369DE">
        <w:rPr>
          <w:b/>
          <w:bCs/>
          <w:sz w:val="28"/>
          <w:szCs w:val="28"/>
        </w:rPr>
        <w:t>»</w:t>
      </w:r>
      <w:r w:rsidR="00801B93" w:rsidRPr="001369DE">
        <w:rPr>
          <w:b/>
          <w:bCs/>
          <w:sz w:val="28"/>
          <w:szCs w:val="28"/>
        </w:rPr>
        <w:t xml:space="preserve">, доктора фізико-математичних наук, </w:t>
      </w:r>
      <w:r w:rsidR="00C7309B" w:rsidRPr="001369DE">
        <w:rPr>
          <w:b/>
          <w:bCs/>
          <w:sz w:val="28"/>
          <w:szCs w:val="28"/>
        </w:rPr>
        <w:t>доцента</w:t>
      </w:r>
      <w:r w:rsidR="00801B93" w:rsidRPr="001369DE">
        <w:rPr>
          <w:b/>
          <w:bCs/>
          <w:sz w:val="28"/>
          <w:szCs w:val="28"/>
        </w:rPr>
        <w:t xml:space="preserve">, </w:t>
      </w:r>
    </w:p>
    <w:p w:rsidR="00FE6EC0" w:rsidRPr="001369DE" w:rsidRDefault="00C7309B">
      <w:pPr>
        <w:jc w:val="center"/>
        <w:rPr>
          <w:b/>
          <w:bCs/>
          <w:sz w:val="28"/>
          <w:szCs w:val="28"/>
        </w:rPr>
      </w:pPr>
      <w:r w:rsidRPr="001369DE">
        <w:rPr>
          <w:b/>
          <w:bCs/>
          <w:caps/>
          <w:sz w:val="28"/>
          <w:szCs w:val="28"/>
        </w:rPr>
        <w:t>ТРУСОВОЇ</w:t>
      </w:r>
      <w:r w:rsidRPr="001369DE">
        <w:rPr>
          <w:b/>
          <w:bCs/>
          <w:sz w:val="28"/>
          <w:szCs w:val="28"/>
        </w:rPr>
        <w:t>Валерії Михайлівни</w:t>
      </w:r>
      <w:r w:rsidR="00FE6EC0" w:rsidRPr="001369DE">
        <w:rPr>
          <w:b/>
          <w:bCs/>
          <w:sz w:val="28"/>
          <w:szCs w:val="28"/>
        </w:rPr>
        <w:t xml:space="preserve">, </w:t>
      </w:r>
    </w:p>
    <w:p w:rsidR="00CF5477" w:rsidRPr="001369DE" w:rsidRDefault="00CF5477">
      <w:pPr>
        <w:jc w:val="center"/>
        <w:rPr>
          <w:b/>
          <w:bCs/>
          <w:sz w:val="28"/>
          <w:szCs w:val="28"/>
        </w:rPr>
      </w:pPr>
      <w:r w:rsidRPr="001369DE">
        <w:rPr>
          <w:b/>
          <w:bCs/>
          <w:sz w:val="28"/>
          <w:szCs w:val="28"/>
        </w:rPr>
        <w:t>р</w:t>
      </w:r>
      <w:r w:rsidR="001A07C7" w:rsidRPr="001369DE">
        <w:rPr>
          <w:b/>
          <w:bCs/>
          <w:sz w:val="28"/>
          <w:szCs w:val="28"/>
        </w:rPr>
        <w:t>ектору про роботу кафедри в 201</w:t>
      </w:r>
      <w:r w:rsidR="00705576" w:rsidRPr="001369DE">
        <w:rPr>
          <w:b/>
          <w:bCs/>
          <w:sz w:val="28"/>
          <w:szCs w:val="28"/>
        </w:rPr>
        <w:t>9</w:t>
      </w:r>
      <w:r w:rsidR="001A07C7" w:rsidRPr="001369DE">
        <w:rPr>
          <w:b/>
          <w:bCs/>
          <w:sz w:val="28"/>
          <w:szCs w:val="28"/>
        </w:rPr>
        <w:t>/20</w:t>
      </w:r>
      <w:r w:rsidR="00705576" w:rsidRPr="001369DE">
        <w:rPr>
          <w:b/>
          <w:bCs/>
          <w:sz w:val="28"/>
          <w:szCs w:val="28"/>
        </w:rPr>
        <w:t>20</w:t>
      </w:r>
      <w:r w:rsidRPr="001369DE">
        <w:rPr>
          <w:b/>
          <w:bCs/>
          <w:sz w:val="28"/>
          <w:szCs w:val="28"/>
        </w:rPr>
        <w:t xml:space="preserve"> навчальному році</w:t>
      </w:r>
    </w:p>
    <w:p w:rsidR="00CF5477" w:rsidRPr="001369DE" w:rsidRDefault="00CF5477">
      <w:pPr>
        <w:jc w:val="center"/>
        <w:rPr>
          <w:b/>
          <w:bCs/>
        </w:rPr>
      </w:pPr>
    </w:p>
    <w:p w:rsidR="00FF23AF" w:rsidRPr="001369DE" w:rsidRDefault="00FF23AF" w:rsidP="00FF23AF">
      <w:pPr>
        <w:jc w:val="both"/>
        <w:rPr>
          <w:b/>
          <w:bCs/>
        </w:rPr>
      </w:pPr>
      <w:r w:rsidRPr="001369DE">
        <w:rPr>
          <w:b/>
          <w:bCs/>
        </w:rPr>
        <w:t>1.</w:t>
      </w:r>
      <w:r w:rsidR="00CF5477" w:rsidRPr="001369DE">
        <w:rPr>
          <w:b/>
          <w:bCs/>
        </w:rPr>
        <w:t>Робота з кадрами</w:t>
      </w:r>
    </w:p>
    <w:p w:rsidR="00FF23AF" w:rsidRPr="001369DE" w:rsidRDefault="00FF23AF" w:rsidP="00FF23AF">
      <w:pPr>
        <w:jc w:val="both"/>
        <w:rPr>
          <w:b/>
          <w:bCs/>
        </w:rPr>
      </w:pPr>
    </w:p>
    <w:p w:rsidR="00FE6EC0" w:rsidRPr="001369DE" w:rsidRDefault="00CF5477" w:rsidP="002818CC">
      <w:pPr>
        <w:jc w:val="both"/>
      </w:pPr>
      <w:r w:rsidRPr="001369DE">
        <w:t>1.1. Склад</w:t>
      </w:r>
      <w:r w:rsidR="00344A1C" w:rsidRPr="00344A1C">
        <w:rPr>
          <w:lang w:val="ru-RU"/>
        </w:rPr>
        <w:t xml:space="preserve"> </w:t>
      </w:r>
      <w:r w:rsidRPr="001369DE">
        <w:t>кафедри</w:t>
      </w:r>
      <w:r w:rsidR="00106D37" w:rsidRPr="001369DE">
        <w:t xml:space="preserve">(кількість осіб </w:t>
      </w:r>
      <w:r w:rsidR="00801B93" w:rsidRPr="001369DE">
        <w:t>і</w:t>
      </w:r>
      <w:r w:rsidR="00106D37" w:rsidRPr="001369DE">
        <w:t xml:space="preserve"> ставок)</w:t>
      </w:r>
      <w:r w:rsidR="00CF5992" w:rsidRPr="001369DE">
        <w:t xml:space="preserve"> на 1 червня 20</w:t>
      </w:r>
      <w:r w:rsidR="001A4E10" w:rsidRPr="001369DE">
        <w:t>20</w:t>
      </w:r>
      <w:r w:rsidR="002B28F4" w:rsidRPr="001369DE">
        <w:t xml:space="preserve"> року</w:t>
      </w:r>
      <w:r w:rsidR="00106D37" w:rsidRPr="001369DE">
        <w:t>:</w:t>
      </w:r>
    </w:p>
    <w:p w:rsidR="00D231FF" w:rsidRPr="001369DE" w:rsidRDefault="0066651D" w:rsidP="00D225B6">
      <w:pPr>
        <w:jc w:val="both"/>
      </w:pPr>
      <w:r w:rsidRPr="001369DE">
        <w:t xml:space="preserve">     - </w:t>
      </w:r>
      <w:r w:rsidR="00106D37" w:rsidRPr="001369DE">
        <w:t>загальна кількість науково-педагогічних працівників</w:t>
      </w:r>
      <w:r w:rsidR="00FE6EC0" w:rsidRPr="001369DE">
        <w:t xml:space="preserve"> – </w:t>
      </w:r>
      <w:r w:rsidR="00D231FF" w:rsidRPr="001369DE">
        <w:t>1</w:t>
      </w:r>
      <w:r w:rsidR="00D16933" w:rsidRPr="001369DE">
        <w:t>6</w:t>
      </w:r>
      <w:r w:rsidR="0081237D" w:rsidRPr="001369DE">
        <w:t>(</w:t>
      </w:r>
      <w:r w:rsidR="00F4611E" w:rsidRPr="001369DE">
        <w:t>11</w:t>
      </w:r>
      <w:r w:rsidR="00786A18" w:rsidRPr="001369DE">
        <w:t>.5</w:t>
      </w:r>
      <w:r w:rsidR="0012394A" w:rsidRPr="001369DE">
        <w:t xml:space="preserve"> ст.</w:t>
      </w:r>
      <w:r w:rsidR="00786A18" w:rsidRPr="001369DE">
        <w:t>)</w:t>
      </w:r>
    </w:p>
    <w:p w:rsidR="00D225B6" w:rsidRPr="001369DE" w:rsidRDefault="0066651D" w:rsidP="00D225B6">
      <w:pPr>
        <w:jc w:val="both"/>
      </w:pPr>
      <w:r w:rsidRPr="001369DE">
        <w:t xml:space="preserve">     - </w:t>
      </w:r>
      <w:r w:rsidR="00F50F34" w:rsidRPr="001369DE">
        <w:t>кількість докторів наук, професорів –</w:t>
      </w:r>
      <w:r w:rsidR="003348A7" w:rsidRPr="001369DE">
        <w:t>працівників університету</w:t>
      </w:r>
      <w:r w:rsidR="0081237D" w:rsidRPr="001369DE">
        <w:t>–</w:t>
      </w:r>
      <w:r w:rsidR="00390D0C" w:rsidRPr="001369DE">
        <w:t>3</w:t>
      </w:r>
      <w:r w:rsidR="0081237D" w:rsidRPr="001369DE">
        <w:t xml:space="preserve"> (</w:t>
      </w:r>
      <w:r w:rsidR="00390D0C" w:rsidRPr="001369DE">
        <w:t>3</w:t>
      </w:r>
      <w:r w:rsidR="0012394A" w:rsidRPr="001369DE">
        <w:t xml:space="preserve"> ст.</w:t>
      </w:r>
      <w:r w:rsidR="0081237D" w:rsidRPr="001369DE">
        <w:t>)</w:t>
      </w:r>
      <w:r w:rsidR="00D225B6" w:rsidRPr="001369DE">
        <w:t>,</w:t>
      </w:r>
    </w:p>
    <w:p w:rsidR="00D225B6" w:rsidRPr="001369DE" w:rsidRDefault="003348A7" w:rsidP="00D225B6">
      <w:pPr>
        <w:jc w:val="both"/>
      </w:pPr>
      <w:r w:rsidRPr="001369DE">
        <w:t xml:space="preserve">зовнішніх </w:t>
      </w:r>
      <w:r w:rsidR="002B28F4" w:rsidRPr="001369DE">
        <w:t>сумісників</w:t>
      </w:r>
      <w:r w:rsidR="00D225B6" w:rsidRPr="001369DE">
        <w:t xml:space="preserve">– </w:t>
      </w:r>
      <w:r w:rsidR="00823CFB" w:rsidRPr="001369DE">
        <w:t>1</w:t>
      </w:r>
      <w:r w:rsidR="0081237D" w:rsidRPr="001369DE">
        <w:t>(</w:t>
      </w:r>
      <w:r w:rsidR="00823CFB" w:rsidRPr="001369DE">
        <w:t>0</w:t>
      </w:r>
      <w:r w:rsidR="00D225B6" w:rsidRPr="001369DE">
        <w:t>,5</w:t>
      </w:r>
      <w:r w:rsidR="0012394A" w:rsidRPr="001369DE">
        <w:t xml:space="preserve"> ст.</w:t>
      </w:r>
      <w:r w:rsidR="0081237D" w:rsidRPr="001369DE">
        <w:t>)</w:t>
      </w:r>
    </w:p>
    <w:p w:rsidR="003348A7" w:rsidRPr="001369DE" w:rsidRDefault="0066651D" w:rsidP="0066651D">
      <w:pPr>
        <w:jc w:val="both"/>
      </w:pPr>
      <w:r w:rsidRPr="001369DE">
        <w:t xml:space="preserve">     - </w:t>
      </w:r>
      <w:r w:rsidR="00F50F34" w:rsidRPr="001369DE">
        <w:t xml:space="preserve">кількість кандидатів наук, доцентів – </w:t>
      </w:r>
      <w:r w:rsidR="003348A7" w:rsidRPr="001369DE">
        <w:t>працівників університету</w:t>
      </w:r>
      <w:r w:rsidR="002E7400" w:rsidRPr="001369DE">
        <w:t xml:space="preserve"> – </w:t>
      </w:r>
      <w:r w:rsidR="00370618" w:rsidRPr="001369DE">
        <w:t>4</w:t>
      </w:r>
      <w:r w:rsidR="0081237D" w:rsidRPr="001369DE">
        <w:t>(</w:t>
      </w:r>
      <w:r w:rsidR="00370618" w:rsidRPr="001369DE">
        <w:t>2</w:t>
      </w:r>
      <w:r w:rsidR="00D231FF" w:rsidRPr="001369DE">
        <w:t>,</w:t>
      </w:r>
      <w:r w:rsidR="00370618" w:rsidRPr="001369DE">
        <w:t>5</w:t>
      </w:r>
      <w:r w:rsidR="0012394A" w:rsidRPr="001369DE">
        <w:t xml:space="preserve"> ст.</w:t>
      </w:r>
      <w:r w:rsidR="0081237D" w:rsidRPr="001369DE">
        <w:t>)</w:t>
      </w:r>
    </w:p>
    <w:p w:rsidR="00FE6EC0" w:rsidRPr="001369DE" w:rsidRDefault="003348A7" w:rsidP="00A8614E">
      <w:pPr>
        <w:jc w:val="both"/>
      </w:pPr>
      <w:r w:rsidRPr="001369DE">
        <w:t xml:space="preserve">зовнішніх сумісників </w:t>
      </w:r>
      <w:r w:rsidR="0081237D" w:rsidRPr="001369DE">
        <w:t>–</w:t>
      </w:r>
      <w:r w:rsidR="00306724" w:rsidRPr="001369DE">
        <w:t xml:space="preserve"> 1</w:t>
      </w:r>
      <w:r w:rsidR="0081237D" w:rsidRPr="001369DE">
        <w:t xml:space="preserve"> (</w:t>
      </w:r>
      <w:r w:rsidR="00C27D82" w:rsidRPr="001369DE">
        <w:rPr>
          <w:i/>
        </w:rPr>
        <w:t>погодин.</w:t>
      </w:r>
      <w:r w:rsidR="0081237D" w:rsidRPr="001369DE">
        <w:t>)</w:t>
      </w:r>
    </w:p>
    <w:p w:rsidR="00FE6EC0" w:rsidRPr="001369DE" w:rsidRDefault="0066651D" w:rsidP="0066651D">
      <w:pPr>
        <w:jc w:val="both"/>
      </w:pPr>
      <w:r w:rsidRPr="001369DE">
        <w:t xml:space="preserve">     - </w:t>
      </w:r>
      <w:r w:rsidR="00106D37" w:rsidRPr="001369DE">
        <w:t>кількість доцентів без наукового ступеня</w:t>
      </w:r>
      <w:r w:rsidR="00FE6EC0" w:rsidRPr="001369DE">
        <w:t xml:space="preserve"> – </w:t>
      </w:r>
      <w:r w:rsidR="004D746A" w:rsidRPr="001369DE">
        <w:t>немає</w:t>
      </w:r>
    </w:p>
    <w:p w:rsidR="000D3F18" w:rsidRPr="001369DE" w:rsidRDefault="0066651D" w:rsidP="000D3F18">
      <w:pPr>
        <w:jc w:val="both"/>
      </w:pPr>
      <w:r w:rsidRPr="001369DE">
        <w:t xml:space="preserve">     - загальна кільк</w:t>
      </w:r>
      <w:r w:rsidR="00CF5992" w:rsidRPr="001369DE">
        <w:t xml:space="preserve">ість наукових працівників – </w:t>
      </w:r>
      <w:r w:rsidR="00B07D79" w:rsidRPr="001369DE">
        <w:t>10</w:t>
      </w:r>
      <w:r w:rsidR="00E143C0" w:rsidRPr="001369DE">
        <w:t xml:space="preserve"> (</w:t>
      </w:r>
      <w:r w:rsidR="00B07D79" w:rsidRPr="001369DE">
        <w:t>5</w:t>
      </w:r>
      <w:r w:rsidR="00C52B64" w:rsidRPr="001369DE">
        <w:t>,</w:t>
      </w:r>
      <w:r w:rsidR="00B07D79" w:rsidRPr="001369DE">
        <w:t>00</w:t>
      </w:r>
      <w:r w:rsidR="00802AA8" w:rsidRPr="001369DE">
        <w:t xml:space="preserve"> ст.)</w:t>
      </w:r>
    </w:p>
    <w:p w:rsidR="00D225B6" w:rsidRPr="001369DE" w:rsidRDefault="0066651D" w:rsidP="00D225B6">
      <w:pPr>
        <w:jc w:val="both"/>
      </w:pPr>
      <w:r w:rsidRPr="001369DE">
        <w:t xml:space="preserve">     - </w:t>
      </w:r>
      <w:r w:rsidR="00106D37" w:rsidRPr="001369DE">
        <w:t>кількість аспірантів</w:t>
      </w:r>
      <w:r w:rsidRPr="001369DE">
        <w:t>–</w:t>
      </w:r>
      <w:r w:rsidR="00823CFB" w:rsidRPr="001369DE">
        <w:t xml:space="preserve"> 1</w:t>
      </w:r>
    </w:p>
    <w:p w:rsidR="00A375BF" w:rsidRPr="001369DE" w:rsidRDefault="00A375BF" w:rsidP="00D225B6">
      <w:pPr>
        <w:jc w:val="both"/>
      </w:pPr>
      <w:r w:rsidRPr="001369DE">
        <w:t xml:space="preserve">     - кількість докторантів</w:t>
      </w:r>
      <w:r w:rsidR="00274903" w:rsidRPr="001369DE">
        <w:t>–</w:t>
      </w:r>
      <w:r w:rsidR="00823CFB" w:rsidRPr="001369DE">
        <w:t>0</w:t>
      </w:r>
      <w:r w:rsidRPr="001369DE">
        <w:t>.</w:t>
      </w:r>
    </w:p>
    <w:p w:rsidR="00D225B6" w:rsidRPr="001369DE" w:rsidRDefault="00D225B6" w:rsidP="004C6FF4"/>
    <w:p w:rsidR="00FF23AF" w:rsidRPr="001369DE" w:rsidRDefault="00CF5477" w:rsidP="004C6FF4">
      <w:r w:rsidRPr="001369DE">
        <w:t>1.2. Захист дисертацій, робот</w:t>
      </w:r>
      <w:r w:rsidR="00FF23AF" w:rsidRPr="001369DE">
        <w:t>а з аспірантами та докторантами.</w:t>
      </w:r>
    </w:p>
    <w:p w:rsidR="003217A2" w:rsidRPr="001369DE" w:rsidRDefault="005E5DA1" w:rsidP="003217A2">
      <w:pPr>
        <w:jc w:val="both"/>
      </w:pPr>
      <w:r w:rsidRPr="001369DE">
        <w:t>Немає.</w:t>
      </w:r>
    </w:p>
    <w:p w:rsidR="003C3467" w:rsidRPr="001369DE" w:rsidRDefault="003C3467" w:rsidP="005E5DA1">
      <w:pPr>
        <w:jc w:val="both"/>
      </w:pPr>
    </w:p>
    <w:p w:rsidR="00FF23AF" w:rsidRPr="001369DE" w:rsidRDefault="00CF5477" w:rsidP="007E7F63">
      <w:pPr>
        <w:jc w:val="both"/>
      </w:pPr>
      <w:r w:rsidRPr="001369DE">
        <w:t>1.3. Підвищення кваліфік</w:t>
      </w:r>
      <w:r w:rsidR="004C6FF4" w:rsidRPr="001369DE">
        <w:t>ації, виконання плану стажувань</w:t>
      </w:r>
      <w:r w:rsidR="00FF23AF" w:rsidRPr="001369DE">
        <w:t>.</w:t>
      </w:r>
    </w:p>
    <w:p w:rsidR="00D225B6" w:rsidRPr="001369DE" w:rsidRDefault="00FF23AF" w:rsidP="00F00D71">
      <w:pPr>
        <w:jc w:val="both"/>
      </w:pPr>
      <w:r w:rsidRPr="001369DE">
        <w:t>У</w:t>
      </w:r>
      <w:r w:rsidR="001A07C7" w:rsidRPr="001369DE">
        <w:t xml:space="preserve"> 20</w:t>
      </w:r>
      <w:r w:rsidR="0078792E" w:rsidRPr="001369DE">
        <w:t xml:space="preserve">19 </w:t>
      </w:r>
      <w:r w:rsidR="00815950" w:rsidRPr="001369DE">
        <w:t>–</w:t>
      </w:r>
      <w:r w:rsidR="0078792E" w:rsidRPr="001369DE">
        <w:t xml:space="preserve"> 2020</w:t>
      </w:r>
      <w:r w:rsidR="000B3A2E" w:rsidRPr="001369DE">
        <w:t xml:space="preserve"> навчальному році</w:t>
      </w:r>
      <w:r w:rsidR="00D225B6" w:rsidRPr="001369DE">
        <w:t xml:space="preserve"> науково-педагогічні працівники</w:t>
      </w:r>
      <w:r w:rsidR="00E37BA1" w:rsidRPr="001369DE">
        <w:t xml:space="preserve"> кафедри</w:t>
      </w:r>
      <w:r w:rsidR="00B56B33" w:rsidRPr="001369DE">
        <w:t>стажування</w:t>
      </w:r>
      <w:r w:rsidR="00061E7E" w:rsidRPr="001369DE">
        <w:t xml:space="preserve"> не проходили</w:t>
      </w:r>
      <w:r w:rsidR="00B56B33" w:rsidRPr="001369DE">
        <w:t>.</w:t>
      </w:r>
    </w:p>
    <w:p w:rsidR="00CF5477" w:rsidRPr="001369DE" w:rsidRDefault="00CF5477" w:rsidP="00F00D71">
      <w:pPr>
        <w:jc w:val="both"/>
      </w:pPr>
      <w:r w:rsidRPr="001369DE">
        <w:t xml:space="preserve">1.4. Діяльність із забезпечення оптимального </w:t>
      </w:r>
      <w:r w:rsidR="000605F2" w:rsidRPr="001369DE">
        <w:t>балансу досвідчених та молодих викладачів і науковців</w:t>
      </w:r>
      <w:r w:rsidRPr="001369DE">
        <w:t>.</w:t>
      </w:r>
    </w:p>
    <w:p w:rsidR="00E37BA1" w:rsidRPr="001369DE" w:rsidRDefault="00333466" w:rsidP="00E37BA1">
      <w:pPr>
        <w:jc w:val="both"/>
      </w:pPr>
      <w:r w:rsidRPr="001369DE">
        <w:t>Аспірант</w:t>
      </w:r>
      <w:r w:rsidR="0064590D" w:rsidRPr="001369DE">
        <w:t>ка</w:t>
      </w:r>
      <w:r w:rsidRPr="001369DE">
        <w:t xml:space="preserve"> кафедри</w:t>
      </w:r>
      <w:r w:rsidR="0064590D" w:rsidRPr="001369DE">
        <w:t xml:space="preserve"> третього</w:t>
      </w:r>
      <w:r w:rsidR="00E37BA1" w:rsidRPr="001369DE">
        <w:t xml:space="preserve"> року навчання </w:t>
      </w:r>
      <w:r w:rsidR="0064590D" w:rsidRPr="001369DE">
        <w:t>У. Тарабара</w:t>
      </w:r>
      <w:r w:rsidR="00344A1C" w:rsidRPr="00344A1C">
        <w:rPr>
          <w:lang w:val="ru-RU"/>
        </w:rPr>
        <w:t xml:space="preserve"> </w:t>
      </w:r>
      <w:r w:rsidR="00E37BA1" w:rsidRPr="001369DE">
        <w:t>закінчу</w:t>
      </w:r>
      <w:r w:rsidR="004065E0" w:rsidRPr="001369DE">
        <w:t>є</w:t>
      </w:r>
      <w:r w:rsidR="000C0D3A" w:rsidRPr="001369DE">
        <w:t xml:space="preserve"> підготовку дисертаційних робіт.</w:t>
      </w:r>
      <w:r w:rsidR="0064590D" w:rsidRPr="001369DE">
        <w:t xml:space="preserve"> На кафедрі працюють за спільною науковою темою молоді науковці хімічного факультету: аспірантка О. Москаєва, </w:t>
      </w:r>
      <w:r w:rsidR="00C82432" w:rsidRPr="001369DE">
        <w:t>студент 5 курсу М. Марфунін</w:t>
      </w:r>
      <w:r w:rsidR="0064590D" w:rsidRPr="001369DE">
        <w:t>.</w:t>
      </w:r>
      <w:r w:rsidR="00344A1C" w:rsidRPr="00344A1C">
        <w:rPr>
          <w:lang w:val="ru-RU"/>
        </w:rPr>
        <w:t xml:space="preserve"> </w:t>
      </w:r>
      <w:r w:rsidR="002663CA" w:rsidRPr="001369DE">
        <w:t xml:space="preserve">Студент 2 курсу ННІ «ФТФ»  М. Щука бере активну участь у </w:t>
      </w:r>
      <w:r w:rsidR="00FC07F5" w:rsidRPr="001369DE">
        <w:t xml:space="preserve">дослідженнях кафедри медичної фізики та біомедичних нанотехнологій, та у </w:t>
      </w:r>
      <w:r w:rsidR="002663CA" w:rsidRPr="001369DE">
        <w:t xml:space="preserve">наукових конференціях </w:t>
      </w:r>
      <w:r w:rsidR="00FC07F5" w:rsidRPr="001369DE">
        <w:t>і</w:t>
      </w:r>
      <w:r w:rsidR="002663CA" w:rsidRPr="001369DE">
        <w:t xml:space="preserve"> конкурсах наукових робіт, </w:t>
      </w:r>
      <w:r w:rsidR="00FC07F5" w:rsidRPr="001369DE">
        <w:t>отримуючи там дипломи з відзнакою</w:t>
      </w:r>
      <w:r w:rsidR="002663CA" w:rsidRPr="001369DE">
        <w:t>.</w:t>
      </w:r>
    </w:p>
    <w:p w:rsidR="001A09DD" w:rsidRPr="001369DE" w:rsidRDefault="001A09DD" w:rsidP="002818CC">
      <w:pPr>
        <w:jc w:val="both"/>
      </w:pPr>
    </w:p>
    <w:p w:rsidR="00FF23AF" w:rsidRPr="001369DE" w:rsidRDefault="00CF5477">
      <w:pPr>
        <w:jc w:val="both"/>
      </w:pPr>
      <w:r w:rsidRPr="001369DE">
        <w:t>1.5. Наявні проблеми та шляхи їх вирішення.</w:t>
      </w:r>
    </w:p>
    <w:p w:rsidR="004809A2" w:rsidRPr="001369DE" w:rsidRDefault="004809A2" w:rsidP="00E23ECD">
      <w:pPr>
        <w:jc w:val="both"/>
        <w:rPr>
          <w:bCs/>
        </w:rPr>
      </w:pPr>
      <w:r w:rsidRPr="001369DE">
        <w:rPr>
          <w:bCs/>
        </w:rPr>
        <w:t>Проблеми:</w:t>
      </w:r>
    </w:p>
    <w:p w:rsidR="00DC2876" w:rsidRPr="001369DE" w:rsidRDefault="002A2506" w:rsidP="00E37BA1">
      <w:pPr>
        <w:ind w:firstLine="708"/>
        <w:jc w:val="both"/>
        <w:rPr>
          <w:bCs/>
        </w:rPr>
      </w:pPr>
      <w:r w:rsidRPr="001369DE">
        <w:rPr>
          <w:bCs/>
        </w:rPr>
        <w:t>-</w:t>
      </w:r>
      <w:r w:rsidR="004E6682" w:rsidRPr="001369DE">
        <w:rPr>
          <w:bCs/>
        </w:rPr>
        <w:t>великий середній вік викладачів</w:t>
      </w:r>
      <w:r w:rsidR="004809A2" w:rsidRPr="001369DE">
        <w:rPr>
          <w:bCs/>
        </w:rPr>
        <w:t>, які забезпечую</w:t>
      </w:r>
      <w:r w:rsidR="004E6682" w:rsidRPr="001369DE">
        <w:rPr>
          <w:bCs/>
        </w:rPr>
        <w:t xml:space="preserve">ть </w:t>
      </w:r>
      <w:r w:rsidR="004809A2" w:rsidRPr="001369DE">
        <w:rPr>
          <w:bCs/>
        </w:rPr>
        <w:t xml:space="preserve">підготовку </w:t>
      </w:r>
      <w:r w:rsidR="00801B93" w:rsidRPr="001369DE">
        <w:rPr>
          <w:bCs/>
        </w:rPr>
        <w:t xml:space="preserve">студентів кафедри </w:t>
      </w:r>
      <w:r w:rsidR="004809A2" w:rsidRPr="001369DE">
        <w:rPr>
          <w:bCs/>
        </w:rPr>
        <w:t xml:space="preserve">в </w:t>
      </w:r>
      <w:r w:rsidR="00D3077D" w:rsidRPr="001369DE">
        <w:rPr>
          <w:bCs/>
        </w:rPr>
        <w:t xml:space="preserve">межах </w:t>
      </w:r>
      <w:r w:rsidR="00307FB8" w:rsidRPr="001369DE">
        <w:rPr>
          <w:bCs/>
        </w:rPr>
        <w:t xml:space="preserve">професійної </w:t>
      </w:r>
      <w:r w:rsidR="00D3077D" w:rsidRPr="001369DE">
        <w:rPr>
          <w:bCs/>
        </w:rPr>
        <w:t>орієнтації</w:t>
      </w:r>
      <w:r w:rsidR="004809A2" w:rsidRPr="001369DE">
        <w:rPr>
          <w:bCs/>
        </w:rPr>
        <w:t xml:space="preserve"> “</w:t>
      </w:r>
      <w:r w:rsidR="00E40D40" w:rsidRPr="001369DE">
        <w:rPr>
          <w:bCs/>
        </w:rPr>
        <w:t>Медична фізика</w:t>
      </w:r>
      <w:r w:rsidR="004809A2" w:rsidRPr="001369DE">
        <w:rPr>
          <w:bCs/>
        </w:rPr>
        <w:t>”</w:t>
      </w:r>
      <w:r w:rsidR="00156417" w:rsidRPr="001369DE">
        <w:rPr>
          <w:bCs/>
        </w:rPr>
        <w:t xml:space="preserve">, </w:t>
      </w:r>
      <w:r w:rsidR="00F80824" w:rsidRPr="001369DE">
        <w:rPr>
          <w:bCs/>
        </w:rPr>
        <w:t>зокрема</w:t>
      </w:r>
      <w:r w:rsidR="00156417" w:rsidRPr="001369DE">
        <w:rPr>
          <w:bCs/>
        </w:rPr>
        <w:t>, в області ультразвукової діагностики захворювань</w:t>
      </w:r>
      <w:r w:rsidR="004809A2" w:rsidRPr="001369DE">
        <w:rPr>
          <w:bCs/>
        </w:rPr>
        <w:t>.</w:t>
      </w:r>
    </w:p>
    <w:p w:rsidR="00D44F4B" w:rsidRPr="001369DE" w:rsidRDefault="002A2506" w:rsidP="00E37BA1">
      <w:pPr>
        <w:ind w:firstLine="708"/>
        <w:jc w:val="both"/>
        <w:rPr>
          <w:bCs/>
        </w:rPr>
      </w:pPr>
      <w:r w:rsidRPr="001369DE">
        <w:rPr>
          <w:bCs/>
        </w:rPr>
        <w:t>-</w:t>
      </w:r>
      <w:r w:rsidR="00D44F4B" w:rsidRPr="001369DE">
        <w:rPr>
          <w:bCs/>
        </w:rPr>
        <w:t>н</w:t>
      </w:r>
      <w:r w:rsidR="00DC2876" w:rsidRPr="001369DE">
        <w:rPr>
          <w:bCs/>
        </w:rPr>
        <w:t xml:space="preserve">а кафедрі немає вільних ставок та </w:t>
      </w:r>
      <w:r w:rsidR="00333466" w:rsidRPr="001369DE">
        <w:rPr>
          <w:bCs/>
        </w:rPr>
        <w:t>належного фінансування для залучення молодих викладачів</w:t>
      </w:r>
      <w:r w:rsidR="00576F74" w:rsidRPr="001369DE">
        <w:rPr>
          <w:bCs/>
        </w:rPr>
        <w:t xml:space="preserve"> та науковців</w:t>
      </w:r>
      <w:r w:rsidR="00333466" w:rsidRPr="001369DE">
        <w:rPr>
          <w:bCs/>
        </w:rPr>
        <w:t>.</w:t>
      </w:r>
    </w:p>
    <w:p w:rsidR="00E23ECD" w:rsidRPr="001369DE" w:rsidRDefault="00D44F4B" w:rsidP="00E37BA1">
      <w:pPr>
        <w:ind w:firstLine="708"/>
        <w:jc w:val="both"/>
        <w:rPr>
          <w:bCs/>
        </w:rPr>
      </w:pPr>
      <w:r w:rsidRPr="001369DE">
        <w:rPr>
          <w:bCs/>
        </w:rPr>
        <w:t>- надмірна бюрократизація освітнього процесу.</w:t>
      </w:r>
    </w:p>
    <w:p w:rsidR="00333466" w:rsidRPr="001369DE" w:rsidRDefault="00333466">
      <w:pPr>
        <w:jc w:val="both"/>
        <w:rPr>
          <w:b/>
          <w:bCs/>
        </w:rPr>
      </w:pPr>
    </w:p>
    <w:p w:rsidR="00CF5477" w:rsidRPr="001369DE" w:rsidRDefault="00CF5477">
      <w:pPr>
        <w:jc w:val="both"/>
        <w:rPr>
          <w:b/>
          <w:bCs/>
          <w:spacing w:val="-2"/>
        </w:rPr>
      </w:pPr>
      <w:r w:rsidRPr="001369DE">
        <w:rPr>
          <w:b/>
          <w:bCs/>
          <w:spacing w:val="-2"/>
        </w:rPr>
        <w:t xml:space="preserve">2. </w:t>
      </w:r>
      <w:r w:rsidR="00106D37" w:rsidRPr="001369DE">
        <w:rPr>
          <w:b/>
          <w:bCs/>
          <w:spacing w:val="-2"/>
        </w:rPr>
        <w:t>Результати н</w:t>
      </w:r>
      <w:r w:rsidRPr="001369DE">
        <w:rPr>
          <w:b/>
          <w:bCs/>
          <w:spacing w:val="-2"/>
        </w:rPr>
        <w:t>ауково-інноваційн</w:t>
      </w:r>
      <w:r w:rsidR="00106D37" w:rsidRPr="001369DE">
        <w:rPr>
          <w:b/>
          <w:bCs/>
          <w:spacing w:val="-2"/>
        </w:rPr>
        <w:t>ої</w:t>
      </w:r>
      <w:r w:rsidRPr="001369DE">
        <w:rPr>
          <w:b/>
          <w:bCs/>
          <w:spacing w:val="-2"/>
        </w:rPr>
        <w:t xml:space="preserve"> діяльн</w:t>
      </w:r>
      <w:r w:rsidR="00106D37" w:rsidRPr="001369DE">
        <w:rPr>
          <w:b/>
          <w:bCs/>
          <w:spacing w:val="-2"/>
        </w:rPr>
        <w:t>о</w:t>
      </w:r>
      <w:r w:rsidRPr="001369DE">
        <w:rPr>
          <w:b/>
          <w:bCs/>
          <w:spacing w:val="-2"/>
        </w:rPr>
        <w:t>ст</w:t>
      </w:r>
      <w:r w:rsidR="00106D37" w:rsidRPr="001369DE">
        <w:rPr>
          <w:b/>
          <w:bCs/>
          <w:spacing w:val="-2"/>
        </w:rPr>
        <w:t xml:space="preserve">і </w:t>
      </w:r>
      <w:r w:rsidR="00801B93" w:rsidRPr="001369DE">
        <w:rPr>
          <w:b/>
          <w:bCs/>
          <w:spacing w:val="-2"/>
        </w:rPr>
        <w:t>та</w:t>
      </w:r>
      <w:r w:rsidRPr="001369DE">
        <w:rPr>
          <w:b/>
          <w:bCs/>
          <w:spacing w:val="-2"/>
        </w:rPr>
        <w:t>робот</w:t>
      </w:r>
      <w:r w:rsidR="00106D37" w:rsidRPr="001369DE">
        <w:rPr>
          <w:b/>
          <w:bCs/>
          <w:spacing w:val="-2"/>
        </w:rPr>
        <w:t>и</w:t>
      </w:r>
      <w:r w:rsidRPr="001369DE">
        <w:rPr>
          <w:b/>
          <w:bCs/>
          <w:spacing w:val="-2"/>
        </w:rPr>
        <w:t xml:space="preserve"> з комерціалізації результатів НДР</w:t>
      </w:r>
    </w:p>
    <w:p w:rsidR="00FF23AF" w:rsidRPr="001369DE" w:rsidRDefault="00FF23AF">
      <w:pPr>
        <w:jc w:val="both"/>
        <w:rPr>
          <w:b/>
          <w:bCs/>
        </w:rPr>
      </w:pPr>
    </w:p>
    <w:p w:rsidR="005E03C4" w:rsidRPr="001369DE" w:rsidRDefault="00CF5477">
      <w:pPr>
        <w:jc w:val="both"/>
      </w:pPr>
      <w:r w:rsidRPr="001369DE">
        <w:t>2.1. Фундаментальні та прикладні НДР, що викону</w:t>
      </w:r>
      <w:r w:rsidR="00E23ECD" w:rsidRPr="001369DE">
        <w:t>вали</w:t>
      </w:r>
      <w:r w:rsidRPr="001369DE">
        <w:t>ся</w:t>
      </w:r>
      <w:r w:rsidR="00307FB8" w:rsidRPr="001369DE">
        <w:t xml:space="preserve"> у 201</w:t>
      </w:r>
      <w:r w:rsidR="00DC250E" w:rsidRPr="001369DE">
        <w:t>9</w:t>
      </w:r>
      <w:r w:rsidR="00E23ECD" w:rsidRPr="001369DE">
        <w:t xml:space="preserve"> році</w:t>
      </w:r>
      <w:r w:rsidRPr="001369DE">
        <w:t xml:space="preserve"> за результатами конкурсу, проведеного МОН Україн</w:t>
      </w:r>
      <w:r w:rsidR="000E7061" w:rsidRPr="001369DE">
        <w:t xml:space="preserve">и, обсяги їх фінансування </w:t>
      </w:r>
      <w:r w:rsidR="00460ECD" w:rsidRPr="001369DE">
        <w:t xml:space="preserve"> (номери тем, угод, контрактів, прізвища керівників)</w:t>
      </w:r>
      <w:r w:rsidRPr="001369DE">
        <w:t>.</w:t>
      </w:r>
    </w:p>
    <w:tbl>
      <w:tblPr>
        <w:tblW w:w="7109" w:type="dxa"/>
        <w:tblInd w:w="1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43"/>
        <w:gridCol w:w="1276"/>
        <w:gridCol w:w="1898"/>
        <w:gridCol w:w="3192"/>
      </w:tblGrid>
      <w:tr w:rsidR="007A58BF" w:rsidRPr="001369DE" w:rsidTr="00B03021">
        <w:trPr>
          <w:trHeight w:val="284"/>
        </w:trPr>
        <w:tc>
          <w:tcPr>
            <w:tcW w:w="743" w:type="dxa"/>
            <w:shd w:val="clear" w:color="auto" w:fill="auto"/>
            <w:tcMar>
              <w:left w:w="28" w:type="dxa"/>
              <w:right w:w="28" w:type="dxa"/>
            </w:tcMar>
          </w:tcPr>
          <w:p w:rsidR="007A58BF" w:rsidRPr="001369DE" w:rsidRDefault="007A58BF" w:rsidP="006B1A07">
            <w:pPr>
              <w:jc w:val="center"/>
            </w:pPr>
            <w:r w:rsidRPr="001369DE">
              <w:t>№ з/п</w:t>
            </w:r>
          </w:p>
        </w:tc>
        <w:tc>
          <w:tcPr>
            <w:tcW w:w="1276" w:type="dxa"/>
            <w:shd w:val="clear" w:color="auto" w:fill="auto"/>
            <w:tcMar>
              <w:left w:w="28" w:type="dxa"/>
              <w:right w:w="28" w:type="dxa"/>
            </w:tcMar>
            <w:vAlign w:val="center"/>
          </w:tcPr>
          <w:p w:rsidR="007A58BF" w:rsidRPr="001369DE" w:rsidRDefault="007A58BF" w:rsidP="006B1A07">
            <w:pPr>
              <w:jc w:val="center"/>
            </w:pPr>
            <w:r w:rsidRPr="001369DE">
              <w:t>НДР №</w:t>
            </w:r>
          </w:p>
        </w:tc>
        <w:tc>
          <w:tcPr>
            <w:tcW w:w="1898" w:type="dxa"/>
            <w:shd w:val="clear" w:color="auto" w:fill="auto"/>
            <w:tcMar>
              <w:left w:w="28" w:type="dxa"/>
              <w:right w:w="28" w:type="dxa"/>
            </w:tcMar>
            <w:vAlign w:val="center"/>
          </w:tcPr>
          <w:p w:rsidR="007A58BF" w:rsidRPr="001369DE" w:rsidRDefault="007A58BF" w:rsidP="006B1A07">
            <w:pPr>
              <w:jc w:val="center"/>
            </w:pPr>
            <w:r w:rsidRPr="001369DE">
              <w:t>Керівник</w:t>
            </w:r>
          </w:p>
        </w:tc>
        <w:tc>
          <w:tcPr>
            <w:tcW w:w="3192" w:type="dxa"/>
            <w:shd w:val="clear" w:color="auto" w:fill="auto"/>
            <w:tcMar>
              <w:left w:w="28" w:type="dxa"/>
              <w:right w:w="28" w:type="dxa"/>
            </w:tcMar>
            <w:vAlign w:val="center"/>
          </w:tcPr>
          <w:p w:rsidR="007A58BF" w:rsidRPr="001369DE" w:rsidRDefault="007A58BF" w:rsidP="006B1A07">
            <w:pPr>
              <w:jc w:val="center"/>
            </w:pPr>
            <w:r w:rsidRPr="001369DE">
              <w:t>Тип</w:t>
            </w:r>
          </w:p>
        </w:tc>
      </w:tr>
      <w:tr w:rsidR="007A58BF" w:rsidRPr="001369DE" w:rsidTr="00B03021">
        <w:trPr>
          <w:trHeight w:val="284"/>
        </w:trPr>
        <w:tc>
          <w:tcPr>
            <w:tcW w:w="743" w:type="dxa"/>
            <w:shd w:val="clear" w:color="auto" w:fill="auto"/>
          </w:tcPr>
          <w:p w:rsidR="007A58BF" w:rsidRPr="001369DE" w:rsidRDefault="007A58BF" w:rsidP="006B1A07">
            <w:pPr>
              <w:jc w:val="center"/>
            </w:pPr>
            <w:r w:rsidRPr="001369DE">
              <w:t>1</w:t>
            </w:r>
          </w:p>
        </w:tc>
        <w:tc>
          <w:tcPr>
            <w:tcW w:w="1276" w:type="dxa"/>
            <w:shd w:val="clear" w:color="auto" w:fill="auto"/>
            <w:tcMar>
              <w:left w:w="28" w:type="dxa"/>
              <w:right w:w="28" w:type="dxa"/>
            </w:tcMar>
            <w:vAlign w:val="center"/>
          </w:tcPr>
          <w:p w:rsidR="007A58BF" w:rsidRPr="001369DE" w:rsidRDefault="00215C8F" w:rsidP="00215C8F">
            <w:pPr>
              <w:jc w:val="center"/>
              <w:rPr>
                <w:color w:val="000000"/>
              </w:rPr>
            </w:pPr>
            <w:r w:rsidRPr="001369DE">
              <w:rPr>
                <w:color w:val="000000"/>
              </w:rPr>
              <w:t>3</w:t>
            </w:r>
            <w:r w:rsidR="007A58BF" w:rsidRPr="001369DE">
              <w:rPr>
                <w:color w:val="000000"/>
              </w:rPr>
              <w:t>-13-</w:t>
            </w:r>
            <w:r w:rsidRPr="001369DE">
              <w:rPr>
                <w:color w:val="000000"/>
              </w:rPr>
              <w:t>19</w:t>
            </w:r>
          </w:p>
        </w:tc>
        <w:tc>
          <w:tcPr>
            <w:tcW w:w="1898" w:type="dxa"/>
            <w:shd w:val="clear" w:color="auto" w:fill="auto"/>
            <w:tcMar>
              <w:left w:w="28" w:type="dxa"/>
              <w:right w:w="28" w:type="dxa"/>
            </w:tcMar>
            <w:vAlign w:val="center"/>
          </w:tcPr>
          <w:p w:rsidR="007A58BF" w:rsidRPr="001369DE" w:rsidRDefault="00215C8F" w:rsidP="006B1A07">
            <w:r w:rsidRPr="001369DE">
              <w:t>Горбенко Г.П.</w:t>
            </w:r>
          </w:p>
        </w:tc>
        <w:tc>
          <w:tcPr>
            <w:tcW w:w="3192" w:type="dxa"/>
            <w:shd w:val="clear" w:color="auto" w:fill="auto"/>
            <w:tcMar>
              <w:left w:w="28" w:type="dxa"/>
              <w:right w:w="28" w:type="dxa"/>
            </w:tcMar>
            <w:vAlign w:val="center"/>
          </w:tcPr>
          <w:p w:rsidR="007A58BF" w:rsidRPr="001369DE" w:rsidRDefault="007A58BF" w:rsidP="006B1A07">
            <w:pPr>
              <w:jc w:val="center"/>
            </w:pPr>
            <w:r w:rsidRPr="001369DE">
              <w:t>фундаментальна</w:t>
            </w:r>
          </w:p>
        </w:tc>
      </w:tr>
      <w:tr w:rsidR="007A58BF" w:rsidRPr="001369DE" w:rsidTr="00B03021">
        <w:trPr>
          <w:trHeight w:val="284"/>
        </w:trPr>
        <w:tc>
          <w:tcPr>
            <w:tcW w:w="743" w:type="dxa"/>
            <w:shd w:val="clear" w:color="auto" w:fill="auto"/>
          </w:tcPr>
          <w:p w:rsidR="007A58BF" w:rsidRPr="001369DE" w:rsidRDefault="007A58BF" w:rsidP="006B1A07">
            <w:pPr>
              <w:jc w:val="center"/>
            </w:pPr>
            <w:r w:rsidRPr="001369DE">
              <w:t>2</w:t>
            </w:r>
          </w:p>
        </w:tc>
        <w:tc>
          <w:tcPr>
            <w:tcW w:w="1276" w:type="dxa"/>
            <w:shd w:val="clear" w:color="auto" w:fill="auto"/>
            <w:tcMar>
              <w:left w:w="28" w:type="dxa"/>
              <w:right w:w="28" w:type="dxa"/>
            </w:tcMar>
            <w:vAlign w:val="center"/>
          </w:tcPr>
          <w:p w:rsidR="007A58BF" w:rsidRPr="001369DE" w:rsidRDefault="00215C8F" w:rsidP="006B1A07">
            <w:pPr>
              <w:jc w:val="center"/>
              <w:rPr>
                <w:color w:val="000000"/>
              </w:rPr>
            </w:pPr>
            <w:r w:rsidRPr="001369DE">
              <w:rPr>
                <w:color w:val="000000"/>
              </w:rPr>
              <w:t>6-13-20</w:t>
            </w:r>
          </w:p>
        </w:tc>
        <w:tc>
          <w:tcPr>
            <w:tcW w:w="1898" w:type="dxa"/>
            <w:shd w:val="clear" w:color="auto" w:fill="auto"/>
            <w:tcMar>
              <w:left w:w="28" w:type="dxa"/>
              <w:right w:w="28" w:type="dxa"/>
            </w:tcMar>
            <w:vAlign w:val="center"/>
          </w:tcPr>
          <w:p w:rsidR="007A58BF" w:rsidRPr="001369DE" w:rsidRDefault="00215C8F" w:rsidP="006B1A07">
            <w:r w:rsidRPr="001369DE">
              <w:t>Трусова В.М.</w:t>
            </w:r>
          </w:p>
        </w:tc>
        <w:tc>
          <w:tcPr>
            <w:tcW w:w="3192" w:type="dxa"/>
            <w:shd w:val="clear" w:color="auto" w:fill="auto"/>
            <w:tcMar>
              <w:left w:w="28" w:type="dxa"/>
              <w:right w:w="28" w:type="dxa"/>
            </w:tcMar>
            <w:vAlign w:val="center"/>
          </w:tcPr>
          <w:p w:rsidR="007A58BF" w:rsidRPr="001369DE" w:rsidRDefault="00215C8F" w:rsidP="006B1A07">
            <w:pPr>
              <w:jc w:val="center"/>
            </w:pPr>
            <w:r w:rsidRPr="001369DE">
              <w:t xml:space="preserve">фундаментальна (молоді </w:t>
            </w:r>
            <w:r w:rsidRPr="001369DE">
              <w:lastRenderedPageBreak/>
              <w:t>вчені)</w:t>
            </w:r>
          </w:p>
        </w:tc>
      </w:tr>
    </w:tbl>
    <w:p w:rsidR="00233CE0" w:rsidRPr="001369DE" w:rsidRDefault="00233CE0">
      <w:pPr>
        <w:jc w:val="both"/>
      </w:pPr>
    </w:p>
    <w:p w:rsidR="007C0414" w:rsidRPr="001369DE" w:rsidRDefault="007C0414" w:rsidP="007C0414">
      <w:pPr>
        <w:jc w:val="both"/>
      </w:pPr>
      <w:r w:rsidRPr="001369DE">
        <w:t>2.2. НДР, що виконуються за кошти держбюджету на конкурсній основі (ДФФД України, програма «Наука в університетах» тощо</w:t>
      </w:r>
      <w:r w:rsidR="00E23ECD" w:rsidRPr="001369DE">
        <w:t>), обсяги їх фінансування в 201</w:t>
      </w:r>
      <w:r w:rsidR="003217A2" w:rsidRPr="001369DE">
        <w:t>9 та 2020</w:t>
      </w:r>
      <w:r w:rsidRPr="001369DE">
        <w:t xml:space="preserve"> роках (номери тем, угод, контрактів, прізвища керівників).</w:t>
      </w:r>
    </w:p>
    <w:p w:rsidR="00F16EAC" w:rsidRPr="001369DE" w:rsidRDefault="00F16EAC">
      <w:pPr>
        <w:jc w:val="both"/>
      </w:pPr>
    </w:p>
    <w:tbl>
      <w:tblPr>
        <w:tblW w:w="7109" w:type="dxa"/>
        <w:tblInd w:w="1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43"/>
        <w:gridCol w:w="1701"/>
        <w:gridCol w:w="1843"/>
        <w:gridCol w:w="2822"/>
      </w:tblGrid>
      <w:tr w:rsidR="00F16EAC" w:rsidRPr="001369DE" w:rsidTr="002B1E12">
        <w:trPr>
          <w:trHeight w:val="284"/>
        </w:trPr>
        <w:tc>
          <w:tcPr>
            <w:tcW w:w="743" w:type="dxa"/>
            <w:shd w:val="clear" w:color="auto" w:fill="auto"/>
            <w:tcMar>
              <w:left w:w="28" w:type="dxa"/>
              <w:right w:w="28" w:type="dxa"/>
            </w:tcMar>
          </w:tcPr>
          <w:p w:rsidR="00F16EAC" w:rsidRPr="001369DE" w:rsidRDefault="00F16EAC" w:rsidP="006B1A07">
            <w:pPr>
              <w:jc w:val="center"/>
            </w:pPr>
            <w:r w:rsidRPr="001369DE">
              <w:t>№ з/п</w:t>
            </w:r>
          </w:p>
        </w:tc>
        <w:tc>
          <w:tcPr>
            <w:tcW w:w="1701" w:type="dxa"/>
            <w:shd w:val="clear" w:color="auto" w:fill="auto"/>
            <w:tcMar>
              <w:left w:w="28" w:type="dxa"/>
              <w:right w:w="28" w:type="dxa"/>
            </w:tcMar>
            <w:vAlign w:val="center"/>
          </w:tcPr>
          <w:p w:rsidR="00F16EAC" w:rsidRPr="001369DE" w:rsidRDefault="00F16EAC" w:rsidP="006B1A07">
            <w:pPr>
              <w:jc w:val="center"/>
            </w:pPr>
            <w:r w:rsidRPr="001369DE">
              <w:t>НДР №</w:t>
            </w:r>
          </w:p>
        </w:tc>
        <w:tc>
          <w:tcPr>
            <w:tcW w:w="1843" w:type="dxa"/>
            <w:shd w:val="clear" w:color="auto" w:fill="auto"/>
            <w:tcMar>
              <w:left w:w="28" w:type="dxa"/>
              <w:right w:w="28" w:type="dxa"/>
            </w:tcMar>
            <w:vAlign w:val="center"/>
          </w:tcPr>
          <w:p w:rsidR="00F16EAC" w:rsidRPr="001369DE" w:rsidRDefault="00F16EAC" w:rsidP="006B1A07">
            <w:pPr>
              <w:jc w:val="center"/>
            </w:pPr>
            <w:r w:rsidRPr="001369DE">
              <w:t>Керівник</w:t>
            </w:r>
          </w:p>
        </w:tc>
        <w:tc>
          <w:tcPr>
            <w:tcW w:w="2822" w:type="dxa"/>
            <w:shd w:val="clear" w:color="auto" w:fill="auto"/>
            <w:tcMar>
              <w:left w:w="28" w:type="dxa"/>
              <w:right w:w="28" w:type="dxa"/>
            </w:tcMar>
            <w:vAlign w:val="center"/>
          </w:tcPr>
          <w:p w:rsidR="00F16EAC" w:rsidRPr="001369DE" w:rsidRDefault="00F16EAC" w:rsidP="006B1A07">
            <w:pPr>
              <w:jc w:val="center"/>
            </w:pPr>
            <w:r w:rsidRPr="001369DE">
              <w:t>Тип</w:t>
            </w:r>
          </w:p>
        </w:tc>
      </w:tr>
      <w:tr w:rsidR="00F16EAC" w:rsidRPr="001369DE" w:rsidTr="002B1E12">
        <w:trPr>
          <w:trHeight w:val="284"/>
        </w:trPr>
        <w:tc>
          <w:tcPr>
            <w:tcW w:w="743" w:type="dxa"/>
            <w:shd w:val="clear" w:color="auto" w:fill="auto"/>
          </w:tcPr>
          <w:p w:rsidR="00F16EAC" w:rsidRPr="001369DE" w:rsidRDefault="00F16EAC" w:rsidP="006B1A07">
            <w:pPr>
              <w:jc w:val="center"/>
            </w:pPr>
            <w:r w:rsidRPr="001369DE">
              <w:t>1</w:t>
            </w:r>
          </w:p>
        </w:tc>
        <w:tc>
          <w:tcPr>
            <w:tcW w:w="1701" w:type="dxa"/>
            <w:shd w:val="clear" w:color="auto" w:fill="auto"/>
            <w:tcMar>
              <w:left w:w="28" w:type="dxa"/>
              <w:right w:w="28" w:type="dxa"/>
            </w:tcMar>
            <w:vAlign w:val="center"/>
          </w:tcPr>
          <w:p w:rsidR="00F16EAC" w:rsidRPr="001369DE" w:rsidRDefault="00F16EAC" w:rsidP="006B1A07">
            <w:pPr>
              <w:jc w:val="center"/>
              <w:rPr>
                <w:color w:val="000000"/>
              </w:rPr>
            </w:pPr>
            <w:r w:rsidRPr="001369DE">
              <w:rPr>
                <w:color w:val="000000"/>
              </w:rPr>
              <w:t>Ф-82 (0119U103453)</w:t>
            </w:r>
          </w:p>
        </w:tc>
        <w:tc>
          <w:tcPr>
            <w:tcW w:w="1843" w:type="dxa"/>
            <w:shd w:val="clear" w:color="auto" w:fill="auto"/>
            <w:tcMar>
              <w:left w:w="28" w:type="dxa"/>
              <w:right w:w="28" w:type="dxa"/>
            </w:tcMar>
            <w:vAlign w:val="center"/>
          </w:tcPr>
          <w:p w:rsidR="00F16EAC" w:rsidRPr="001369DE" w:rsidRDefault="00F16EAC" w:rsidP="006B1A07">
            <w:r w:rsidRPr="001369DE">
              <w:t>Трусова В.М.</w:t>
            </w:r>
          </w:p>
        </w:tc>
        <w:tc>
          <w:tcPr>
            <w:tcW w:w="2822" w:type="dxa"/>
            <w:shd w:val="clear" w:color="auto" w:fill="auto"/>
            <w:tcMar>
              <w:left w:w="28" w:type="dxa"/>
              <w:right w:w="28" w:type="dxa"/>
            </w:tcMar>
            <w:vAlign w:val="center"/>
          </w:tcPr>
          <w:p w:rsidR="00F16EAC" w:rsidRPr="001369DE" w:rsidRDefault="003335FA" w:rsidP="006B1A07">
            <w:pPr>
              <w:jc w:val="center"/>
            </w:pPr>
            <w:r w:rsidRPr="001369DE">
              <w:t>госпдоговір на, ДФФ</w:t>
            </w:r>
            <w:r w:rsidR="00C4648E" w:rsidRPr="001369DE">
              <w:t>Д</w:t>
            </w:r>
          </w:p>
        </w:tc>
      </w:tr>
    </w:tbl>
    <w:p w:rsidR="007A58BF" w:rsidRPr="001369DE" w:rsidRDefault="007A58BF">
      <w:pPr>
        <w:jc w:val="both"/>
      </w:pPr>
    </w:p>
    <w:p w:rsidR="00CF5477" w:rsidRPr="001369DE" w:rsidRDefault="00CF5477">
      <w:pPr>
        <w:jc w:val="both"/>
      </w:pPr>
      <w:r w:rsidRPr="001369DE">
        <w:t>2.3. Роботи, що виконуються за договорами, грантами, замовленнями з іноземними замовниками, обсяги коштів, що</w:t>
      </w:r>
      <w:r w:rsidR="000E7061" w:rsidRPr="001369DE">
        <w:t xml:space="preserve"> надійшли до університету в 201</w:t>
      </w:r>
      <w:r w:rsidR="007A58BF" w:rsidRPr="001369DE">
        <w:t>9 та 2020</w:t>
      </w:r>
      <w:r w:rsidRPr="001369DE">
        <w:t xml:space="preserve"> роках</w:t>
      </w:r>
      <w:r w:rsidR="00460ECD" w:rsidRPr="001369DE">
        <w:t xml:space="preserve"> (номери тем, угод, контрактів, прізвища керівників)</w:t>
      </w:r>
      <w:r w:rsidRPr="001369DE">
        <w:t>.</w:t>
      </w:r>
    </w:p>
    <w:p w:rsidR="007A58BF" w:rsidRPr="001369DE" w:rsidRDefault="006D7601" w:rsidP="00801B93">
      <w:pPr>
        <w:pStyle w:val="af4"/>
        <w:rPr>
          <w:rFonts w:cs="Times New Roman"/>
          <w:color w:val="000000"/>
        </w:rPr>
      </w:pPr>
      <w:r w:rsidRPr="001369DE">
        <w:rPr>
          <w:bCs/>
          <w:spacing w:val="-4"/>
          <w:sz w:val="22"/>
          <w:szCs w:val="22"/>
        </w:rPr>
        <w:t>Немає</w:t>
      </w:r>
    </w:p>
    <w:p w:rsidR="00F70BD6" w:rsidRPr="001369DE" w:rsidRDefault="00F70BD6" w:rsidP="007A58BF"/>
    <w:p w:rsidR="00CF5477" w:rsidRPr="001369DE" w:rsidRDefault="00CF5477">
      <w:pPr>
        <w:jc w:val="both"/>
      </w:pPr>
      <w:r w:rsidRPr="001369DE">
        <w:t>2.4.Роботи, що виконуються за договорами, грантами, замовленнями з українськими замовниками, обсяги коштів, що</w:t>
      </w:r>
      <w:r w:rsidR="000E7061" w:rsidRPr="001369DE">
        <w:t xml:space="preserve"> надійшли до університету в 201</w:t>
      </w:r>
      <w:r w:rsidR="005E5DA1" w:rsidRPr="001369DE">
        <w:t>8</w:t>
      </w:r>
      <w:r w:rsidR="000E7061" w:rsidRPr="001369DE">
        <w:t xml:space="preserve"> та 201</w:t>
      </w:r>
      <w:r w:rsidR="005E5DA1" w:rsidRPr="001369DE">
        <w:t>9</w:t>
      </w:r>
      <w:r w:rsidRPr="001369DE">
        <w:t xml:space="preserve"> роках</w:t>
      </w:r>
      <w:r w:rsidR="00460ECD" w:rsidRPr="001369DE">
        <w:t xml:space="preserve"> (номери тем, угод, контрактів, прізвища керівників)</w:t>
      </w:r>
      <w:r w:rsidRPr="001369DE">
        <w:t>.</w:t>
      </w:r>
    </w:p>
    <w:p w:rsidR="00D23425" w:rsidRPr="001369DE" w:rsidRDefault="006E02E6" w:rsidP="00D23425">
      <w:pPr>
        <w:jc w:val="both"/>
      </w:pPr>
      <w:r w:rsidRPr="001369DE">
        <w:t>Нем</w:t>
      </w:r>
      <w:r w:rsidR="00AC6EA1" w:rsidRPr="001369DE">
        <w:t>ає</w:t>
      </w:r>
    </w:p>
    <w:p w:rsidR="00D23425" w:rsidRPr="001369DE" w:rsidRDefault="00D23425" w:rsidP="00D23425">
      <w:pPr>
        <w:jc w:val="both"/>
      </w:pPr>
    </w:p>
    <w:p w:rsidR="00CF5477" w:rsidRPr="001369DE" w:rsidRDefault="00CF5477">
      <w:pPr>
        <w:jc w:val="both"/>
      </w:pPr>
      <w:r w:rsidRPr="001369DE">
        <w:t>2.5. Подання проектів для участі у міжнародних науково-освітніх програмах (навести назви програм, назви проектів, перелік партнерів).</w:t>
      </w:r>
    </w:p>
    <w:p w:rsidR="00DA5E67" w:rsidRPr="001369DE" w:rsidRDefault="00DA5E67" w:rsidP="00DA5E67">
      <w:pPr>
        <w:jc w:val="both"/>
      </w:pPr>
      <w:r w:rsidRPr="001369DE">
        <w:t>Немає</w:t>
      </w:r>
    </w:p>
    <w:p w:rsidR="00DA5E67" w:rsidRPr="001369DE" w:rsidRDefault="00DA5E67">
      <w:pPr>
        <w:jc w:val="both"/>
      </w:pPr>
    </w:p>
    <w:p w:rsidR="00CF5477" w:rsidRPr="001369DE" w:rsidRDefault="00CF5477">
      <w:pPr>
        <w:jc w:val="both"/>
      </w:pPr>
      <w:r w:rsidRPr="001369DE">
        <w:t>2.6. Подання проектів для участі в українських науково-освітніх програмах (навести назви програм, назви проектів, перелік партнерів).</w:t>
      </w:r>
    </w:p>
    <w:p w:rsidR="008D40E9" w:rsidRPr="001369DE" w:rsidRDefault="003C3467">
      <w:pPr>
        <w:jc w:val="both"/>
      </w:pPr>
      <w:r w:rsidRPr="001369DE">
        <w:t>Немає.</w:t>
      </w:r>
    </w:p>
    <w:p w:rsidR="003C3467" w:rsidRPr="001369DE" w:rsidRDefault="003C3467">
      <w:pPr>
        <w:jc w:val="both"/>
      </w:pPr>
    </w:p>
    <w:p w:rsidR="00E353F3" w:rsidRPr="001369DE" w:rsidRDefault="00736A77" w:rsidP="00E807FC">
      <w:pPr>
        <w:jc w:val="both"/>
      </w:pPr>
      <w:r w:rsidRPr="001369DE">
        <w:t>2.7.</w:t>
      </w:r>
      <w:r w:rsidR="00E353F3" w:rsidRPr="001369DE">
        <w:t>Переговори, проведені з метою комерціалізації наукових результатів та їх результативність.</w:t>
      </w:r>
    </w:p>
    <w:p w:rsidR="006B4D59" w:rsidRPr="001369DE" w:rsidRDefault="008F699D" w:rsidP="00437F17">
      <w:pPr>
        <w:jc w:val="both"/>
        <w:rPr>
          <w:bCs/>
        </w:rPr>
      </w:pPr>
      <w:r w:rsidRPr="001369DE">
        <w:t>-</w:t>
      </w:r>
      <w:r w:rsidR="001935A6" w:rsidRPr="001369DE">
        <w:t>Н</w:t>
      </w:r>
      <w:r w:rsidR="00E23ECD" w:rsidRPr="001369DE">
        <w:t>ова розроб</w:t>
      </w:r>
      <w:r w:rsidR="00E353F3" w:rsidRPr="001369DE">
        <w:t>к</w:t>
      </w:r>
      <w:r w:rsidR="00E23ECD" w:rsidRPr="001369DE">
        <w:t xml:space="preserve">а, </w:t>
      </w:r>
      <w:r w:rsidR="0050753D" w:rsidRPr="001369DE">
        <w:t>«М</w:t>
      </w:r>
      <w:r w:rsidR="00020B5E" w:rsidRPr="001369DE">
        <w:t>етодика інкапсуляції фармакологічних препаратів у фосфоліпідні мембрани, модифіковані амілоїдними фібрилами</w:t>
      </w:r>
      <w:r w:rsidR="0050753D" w:rsidRPr="001369DE">
        <w:t>»</w:t>
      </w:r>
      <w:r w:rsidR="001935A6" w:rsidRPr="001369DE">
        <w:rPr>
          <w:bCs/>
        </w:rPr>
        <w:t xml:space="preserve">. </w:t>
      </w:r>
      <w:r w:rsidR="006A698C" w:rsidRPr="001369DE">
        <w:rPr>
          <w:bCs/>
        </w:rPr>
        <w:t>Впроваджено у відділі наноструктурних матеріалів Інституту сцинтиляційних матеріалів НАН України</w:t>
      </w:r>
      <w:r w:rsidR="00624AFF" w:rsidRPr="001369DE">
        <w:rPr>
          <w:bCs/>
        </w:rPr>
        <w:t xml:space="preserve"> у листопаді 2019 р. </w:t>
      </w:r>
      <w:r w:rsidR="00437F17" w:rsidRPr="001369DE">
        <w:rPr>
          <w:bCs/>
        </w:rPr>
        <w:t xml:space="preserve">Ефективність впровадження: </w:t>
      </w:r>
      <w:r w:rsidR="00C60CF4" w:rsidRPr="001369DE">
        <w:rPr>
          <w:bCs/>
        </w:rPr>
        <w:t>з</w:t>
      </w:r>
      <w:r w:rsidR="00437F17" w:rsidRPr="001369DE">
        <w:rPr>
          <w:bCs/>
        </w:rPr>
        <w:t>апропонована методика дозволить підвищити ефективність терапії онкологічних захворювань завдяки створенню комбінованих нанопереносників</w:t>
      </w:r>
      <w:r w:rsidR="00344A1C" w:rsidRPr="00344A1C">
        <w:rPr>
          <w:bCs/>
        </w:rPr>
        <w:t xml:space="preserve"> </w:t>
      </w:r>
      <w:r w:rsidR="00437F17" w:rsidRPr="001369DE">
        <w:rPr>
          <w:bCs/>
        </w:rPr>
        <w:t>антинеопластичних агентів на основі ліпосом та амілоїдних фібрил.</w:t>
      </w:r>
    </w:p>
    <w:p w:rsidR="00210AF8" w:rsidRPr="001369DE" w:rsidRDefault="00210AF8">
      <w:pPr>
        <w:jc w:val="both"/>
      </w:pPr>
    </w:p>
    <w:p w:rsidR="00613921" w:rsidRPr="001369DE" w:rsidRDefault="00613921">
      <w:pPr>
        <w:jc w:val="both"/>
      </w:pPr>
    </w:p>
    <w:p w:rsidR="00CF5477" w:rsidRPr="001369DE" w:rsidRDefault="00CF5477">
      <w:pPr>
        <w:jc w:val="both"/>
      </w:pPr>
      <w:r w:rsidRPr="001369DE">
        <w:t>2.8. Перелік інноваційних розробок, підготовлених для впровадження, описи яких надані до Інноваційного центру університету протягом звітного періоду.</w:t>
      </w:r>
    </w:p>
    <w:p w:rsidR="000E7061" w:rsidRPr="001369DE" w:rsidRDefault="00794F9F" w:rsidP="00C27477">
      <w:pPr>
        <w:jc w:val="both"/>
        <w:rPr>
          <w:color w:val="000000"/>
        </w:rPr>
      </w:pPr>
      <w:r w:rsidRPr="001369DE">
        <w:rPr>
          <w:color w:val="000000"/>
        </w:rPr>
        <w:t>Патент на корисну модель «</w:t>
      </w:r>
      <w:r w:rsidR="00C27477" w:rsidRPr="001369DE">
        <w:rPr>
          <w:color w:val="000000"/>
        </w:rPr>
        <w:t>Комбінований метод детектування амілоїдних фібрил за допомогою тіофлавіну Т та конго червоного</w:t>
      </w:r>
      <w:r w:rsidRPr="001369DE">
        <w:rPr>
          <w:color w:val="000000"/>
        </w:rPr>
        <w:t>»</w:t>
      </w:r>
      <w:r w:rsidR="009A697C" w:rsidRPr="001369DE">
        <w:rPr>
          <w:color w:val="000000"/>
        </w:rPr>
        <w:t xml:space="preserve"> було подано до Інноваці</w:t>
      </w:r>
      <w:r w:rsidR="00BE19F2" w:rsidRPr="001369DE">
        <w:rPr>
          <w:color w:val="000000"/>
        </w:rPr>
        <w:t>й</w:t>
      </w:r>
      <w:r w:rsidR="009A697C" w:rsidRPr="001369DE">
        <w:rPr>
          <w:color w:val="000000"/>
        </w:rPr>
        <w:t>ного відділу ХНУ імені В.Н. Каразіна</w:t>
      </w:r>
      <w:r w:rsidRPr="001369DE">
        <w:rPr>
          <w:color w:val="000000"/>
        </w:rPr>
        <w:t>.</w:t>
      </w:r>
    </w:p>
    <w:p w:rsidR="00F04746" w:rsidRPr="001369DE" w:rsidRDefault="00F04746" w:rsidP="00A8112E">
      <w:pPr>
        <w:ind w:firstLine="708"/>
        <w:jc w:val="both"/>
      </w:pPr>
    </w:p>
    <w:p w:rsidR="00BF3EB3" w:rsidRPr="001369DE" w:rsidRDefault="00A83558" w:rsidP="00A83558">
      <w:pPr>
        <w:jc w:val="both"/>
      </w:pPr>
      <w:r w:rsidRPr="001369DE">
        <w:t xml:space="preserve">2.9. </w:t>
      </w:r>
      <w:r w:rsidR="00CF5477" w:rsidRPr="001369DE">
        <w:t>Монографії, розділи монографій, видані англійською мовою та іншими ін</w:t>
      </w:r>
      <w:r w:rsidR="00BF3EB3" w:rsidRPr="001369DE">
        <w:t>оземними мовами</w:t>
      </w:r>
    </w:p>
    <w:p w:rsidR="008456B2" w:rsidRPr="001369DE" w:rsidRDefault="00CF5477" w:rsidP="00BF3EB3">
      <w:pPr>
        <w:jc w:val="both"/>
      </w:pPr>
      <w:r w:rsidRPr="001369DE">
        <w:t>у провідних іноземних видавництвах наукової літератури</w:t>
      </w:r>
      <w:r w:rsidR="00D71EA6" w:rsidRPr="001369DE">
        <w:t xml:space="preserve"> (надати список)</w:t>
      </w:r>
      <w:r w:rsidR="008456B2" w:rsidRPr="001369DE">
        <w:t>:</w:t>
      </w:r>
    </w:p>
    <w:p w:rsidR="00FD4223" w:rsidRPr="001369DE" w:rsidRDefault="00FD4223" w:rsidP="00FD4223">
      <w:pPr>
        <w:ind w:firstLine="708"/>
        <w:jc w:val="both"/>
        <w:rPr>
          <w:bCs/>
          <w:szCs w:val="22"/>
        </w:rPr>
      </w:pPr>
      <w:r w:rsidRPr="001369DE">
        <w:rPr>
          <w:bCs/>
          <w:szCs w:val="22"/>
        </w:rPr>
        <w:t>1.</w:t>
      </w:r>
      <w:r w:rsidRPr="001369DE">
        <w:rPr>
          <w:bCs/>
          <w:szCs w:val="22"/>
        </w:rPr>
        <w:tab/>
        <w:t xml:space="preserve">O. Zhytniakivska, K. Vus, V. Trusova, U. Tarabara, G. Gorbenko, A. Kurutos, N. Gadjev, T. Deligeorgiev. InteractionsbetweentheNovelCyanineDyesandBiologicalMacromolecules / in “CyanineDyes: Structure, UsesandPerformance”, NovaSciencePublishers. – NewYork, August, 2019. – pp. 53–122, ISBN: 978-1-53616-239-4. </w:t>
      </w:r>
    </w:p>
    <w:p w:rsidR="00663EC4" w:rsidRPr="001369DE" w:rsidRDefault="00FD4223" w:rsidP="00FD4223">
      <w:pPr>
        <w:ind w:firstLine="708"/>
        <w:jc w:val="both"/>
      </w:pPr>
      <w:r w:rsidRPr="001369DE">
        <w:rPr>
          <w:bCs/>
          <w:szCs w:val="22"/>
        </w:rPr>
        <w:t>2.</w:t>
      </w:r>
      <w:r w:rsidRPr="001369DE">
        <w:rPr>
          <w:bCs/>
          <w:szCs w:val="22"/>
        </w:rPr>
        <w:tab/>
        <w:t>K. Vus, U. Tarabara, O. Zhytniakivska, V. Trusova, M. Girych, G. Gorbenko, A. Kurutos, A. Vasilev, N. Gadjev, T. Deligeorgiev. Novelcyaninedyesasinhibitorsofinsulinfibrillization / in “CyanineDyes: Structure, UsesandPerformance”, NovaSciencePublishers. – NewYork, August, 2019. – pp. 1–52, ISBN: 978-1-53616-239-4.</w:t>
      </w:r>
    </w:p>
    <w:p w:rsidR="00CF5477" w:rsidRPr="001369DE" w:rsidRDefault="00CF5477">
      <w:pPr>
        <w:jc w:val="both"/>
      </w:pPr>
      <w:r w:rsidRPr="001369DE">
        <w:lastRenderedPageBreak/>
        <w:t>2.10. Монографії, видані за рішенням Ученої ради Харківського національного у</w:t>
      </w:r>
      <w:r w:rsidR="00E570FE" w:rsidRPr="001369DE">
        <w:t>ніверситету імені В.Н. Каразіна:</w:t>
      </w:r>
    </w:p>
    <w:p w:rsidR="00663EC4" w:rsidRPr="001369DE" w:rsidRDefault="00BC0D96" w:rsidP="00663EC4">
      <w:pPr>
        <w:pStyle w:val="a3"/>
        <w:ind w:firstLine="708"/>
        <w:rPr>
          <w:bCs/>
        </w:rPr>
      </w:pPr>
      <w:r w:rsidRPr="001369DE">
        <w:rPr>
          <w:color w:val="000000"/>
        </w:rPr>
        <w:t>Немає</w:t>
      </w:r>
    </w:p>
    <w:p w:rsidR="00663EC4" w:rsidRPr="001369DE" w:rsidRDefault="00663EC4">
      <w:pPr>
        <w:jc w:val="both"/>
      </w:pPr>
    </w:p>
    <w:p w:rsidR="00CF5477" w:rsidRPr="001369DE" w:rsidRDefault="00CF5477">
      <w:pPr>
        <w:jc w:val="both"/>
      </w:pPr>
      <w:r w:rsidRPr="001369DE">
        <w:t xml:space="preserve">2.11. </w:t>
      </w:r>
      <w:r w:rsidR="00D71EA6" w:rsidRPr="001369DE">
        <w:t>Статті</w:t>
      </w:r>
      <w:r w:rsidRPr="001369DE">
        <w:t>, опублікован</w:t>
      </w:r>
      <w:r w:rsidR="00D71EA6" w:rsidRPr="001369DE">
        <w:t>і</w:t>
      </w:r>
      <w:r w:rsidRPr="001369DE">
        <w:t xml:space="preserve"> у виданнях, що враховуються системами SCOPUSта / або ISІ</w:t>
      </w:r>
      <w:r w:rsidR="00D71EA6" w:rsidRPr="001369DE">
        <w:t xml:space="preserve"> (надати список)</w:t>
      </w:r>
      <w:r w:rsidRPr="001369DE">
        <w:t>.</w:t>
      </w:r>
    </w:p>
    <w:p w:rsidR="008F699D" w:rsidRPr="001369DE" w:rsidRDefault="000E7061">
      <w:pPr>
        <w:jc w:val="both"/>
      </w:pPr>
      <w:r w:rsidRPr="001369DE">
        <w:t>У 201</w:t>
      </w:r>
      <w:r w:rsidR="00613921" w:rsidRPr="001369DE">
        <w:t>9</w:t>
      </w:r>
      <w:r w:rsidR="00781344" w:rsidRPr="001369DE">
        <w:rPr>
          <w:lang w:val="ru-RU"/>
        </w:rPr>
        <w:t>-20</w:t>
      </w:r>
      <w:r w:rsidR="00F96400" w:rsidRPr="001369DE">
        <w:t>навчальному</w:t>
      </w:r>
      <w:r w:rsidR="008F699D" w:rsidRPr="001369DE">
        <w:t xml:space="preserve"> році опубліковано </w:t>
      </w:r>
      <w:r w:rsidR="00FB6FDD" w:rsidRPr="001369DE">
        <w:t>16</w:t>
      </w:r>
      <w:r w:rsidR="00DB7F5C" w:rsidRPr="001369DE">
        <w:t xml:space="preserve"> наукових</w:t>
      </w:r>
      <w:r w:rsidR="008F699D" w:rsidRPr="001369DE">
        <w:t>стат</w:t>
      </w:r>
      <w:r w:rsidR="00DB7F5C" w:rsidRPr="001369DE">
        <w:t>ей</w:t>
      </w:r>
      <w:r w:rsidR="007A2C1E" w:rsidRPr="001369DE">
        <w:t>.</w:t>
      </w:r>
    </w:p>
    <w:p w:rsidR="00596A27" w:rsidRPr="001369DE" w:rsidRDefault="00596A27">
      <w:pPr>
        <w:jc w:val="both"/>
      </w:pPr>
    </w:p>
    <w:p w:rsidR="006B1A07" w:rsidRPr="001369DE" w:rsidRDefault="006B1A07" w:rsidP="006B1A07">
      <w:pPr>
        <w:pStyle w:val="ab"/>
        <w:numPr>
          <w:ilvl w:val="0"/>
          <w:numId w:val="40"/>
        </w:numPr>
        <w:contextualSpacing/>
        <w:jc w:val="both"/>
        <w:rPr>
          <w:color w:val="000000"/>
          <w:lang w:val="en-US"/>
        </w:rPr>
      </w:pPr>
      <w:r w:rsidRPr="001369DE">
        <w:rPr>
          <w:u w:val="single"/>
          <w:lang w:val="en-US"/>
        </w:rPr>
        <w:t>Farafonov V. S.,</w:t>
      </w:r>
      <w:r w:rsidRPr="001369DE">
        <w:rPr>
          <w:lang w:val="en-US"/>
        </w:rPr>
        <w:t xml:space="preserve">Nerukh D. MS2 bacteriophage capsid studied using all-atom molecular dynamics // </w:t>
      </w:r>
      <w:r w:rsidRPr="001369DE">
        <w:rPr>
          <w:u w:val="single"/>
          <w:lang w:val="en-US"/>
        </w:rPr>
        <w:t>Int. Focus.</w:t>
      </w:r>
      <w:r w:rsidRPr="001369DE">
        <w:rPr>
          <w:lang w:val="en-US"/>
        </w:rPr>
        <w:t xml:space="preserve"> – 2019. – Vol. 9. – P. 20180081. – doi: </w:t>
      </w:r>
      <w:hyperlink r:id="rId8" w:history="1">
        <w:r w:rsidRPr="001369DE">
          <w:rPr>
            <w:rStyle w:val="ac"/>
            <w:color w:val="000000"/>
            <w:lang w:val="en-US"/>
          </w:rPr>
          <w:t>10.1098/rsfs.2018.0081</w:t>
        </w:r>
      </w:hyperlink>
      <w:r w:rsidRPr="001369DE">
        <w:rPr>
          <w:color w:val="000000"/>
          <w:lang w:val="en-US"/>
        </w:rPr>
        <w:t>.</w:t>
      </w:r>
    </w:p>
    <w:p w:rsidR="006B1A07" w:rsidRPr="001369DE" w:rsidRDefault="006B1A07" w:rsidP="006B1A07">
      <w:pPr>
        <w:numPr>
          <w:ilvl w:val="0"/>
          <w:numId w:val="40"/>
        </w:numPr>
        <w:jc w:val="both"/>
        <w:rPr>
          <w:color w:val="000000"/>
          <w:lang w:val="en-US"/>
        </w:rPr>
      </w:pPr>
      <w:r w:rsidRPr="001369DE">
        <w:rPr>
          <w:color w:val="000000"/>
          <w:u w:val="single"/>
          <w:lang w:val="en-US"/>
        </w:rPr>
        <w:t>Laguta A.N.</w:t>
      </w:r>
      <w:r w:rsidRPr="001369DE">
        <w:rPr>
          <w:color w:val="000000"/>
          <w:u w:val="single"/>
          <w:lang w:val="en-GB"/>
        </w:rPr>
        <w:t>,</w:t>
      </w:r>
      <w:r w:rsidRPr="001369DE">
        <w:rPr>
          <w:color w:val="000000"/>
          <w:lang w:val="en-US"/>
        </w:rPr>
        <w:t>S.V. Eltsov, N.O. Mchedlov-Petrossyan</w:t>
      </w:r>
      <w:r w:rsidRPr="001369DE">
        <w:rPr>
          <w:color w:val="000000"/>
          <w:lang w:val="en-GB"/>
        </w:rPr>
        <w:t>.</w:t>
      </w:r>
      <w:r w:rsidRPr="001369DE">
        <w:rPr>
          <w:color w:val="000000"/>
          <w:lang w:val="en-US"/>
        </w:rPr>
        <w:t xml:space="preserve"> Micellar rate effects on the kinetics of nitrophenol violet anion reaction with HO– ion: Comparing Piszkiewicz's, Berezin's, and Pseudophase Ion-Exchange models // </w:t>
      </w:r>
      <w:r w:rsidRPr="001369DE">
        <w:rPr>
          <w:color w:val="000000"/>
          <w:u w:val="single"/>
          <w:lang w:val="en-US"/>
        </w:rPr>
        <w:t>J. Mol. Liq.</w:t>
      </w:r>
      <w:r w:rsidRPr="001369DE">
        <w:rPr>
          <w:color w:val="000000"/>
          <w:lang w:val="en-US"/>
        </w:rPr>
        <w:t xml:space="preserve"> – 2019. – Vol. 277. – Р. 70–77. – doi: </w:t>
      </w:r>
      <w:hyperlink r:id="rId9" w:history="1">
        <w:r w:rsidRPr="001369DE">
          <w:rPr>
            <w:rStyle w:val="ac"/>
            <w:color w:val="000000"/>
            <w:lang w:val="en-US"/>
          </w:rPr>
          <w:t>10.1016/j.molliq.2018.12.012</w:t>
        </w:r>
      </w:hyperlink>
      <w:r w:rsidRPr="001369DE">
        <w:rPr>
          <w:color w:val="000000"/>
          <w:lang w:val="en-US"/>
        </w:rPr>
        <w:t>.</w:t>
      </w:r>
    </w:p>
    <w:p w:rsidR="006B1A07" w:rsidRPr="001369DE" w:rsidRDefault="006B1A07" w:rsidP="006B1A07">
      <w:pPr>
        <w:numPr>
          <w:ilvl w:val="0"/>
          <w:numId w:val="40"/>
        </w:numPr>
        <w:jc w:val="both"/>
        <w:rPr>
          <w:color w:val="000000"/>
          <w:lang w:val="en-US"/>
        </w:rPr>
      </w:pPr>
      <w:r w:rsidRPr="001369DE">
        <w:rPr>
          <w:color w:val="000000"/>
          <w:lang w:val="en-US"/>
        </w:rPr>
        <w:t xml:space="preserve">Mchedlov-Petrossyan N.O., </w:t>
      </w:r>
      <w:r w:rsidRPr="001369DE">
        <w:rPr>
          <w:color w:val="000000"/>
          <w:u w:val="single"/>
          <w:lang w:val="en-US"/>
        </w:rPr>
        <w:t>Farafonov V.S.,</w:t>
      </w:r>
      <w:r w:rsidRPr="001369DE">
        <w:rPr>
          <w:color w:val="000000"/>
          <w:lang w:val="en-US"/>
        </w:rPr>
        <w:t xml:space="preserve">Cheipesh T.A., Shekhovtsov S.V., Nerukh D.A., Lebed A.V. In search of an optimal acid-base indicator for examining surfactant micelles: Spectrophotometric studies and molecular dynamics simulations // </w:t>
      </w:r>
      <w:r w:rsidRPr="001369DE">
        <w:rPr>
          <w:color w:val="000000"/>
          <w:u w:val="single"/>
          <w:lang w:val="en-US"/>
        </w:rPr>
        <w:t>Colloids Surf. A.</w:t>
      </w:r>
      <w:r w:rsidRPr="001369DE">
        <w:rPr>
          <w:color w:val="000000"/>
          <w:lang w:val="en-US"/>
        </w:rPr>
        <w:t xml:space="preserve"> – 2019. – Vol. 565. – P. 97–107. – doi: </w:t>
      </w:r>
      <w:hyperlink r:id="rId10" w:history="1">
        <w:r w:rsidRPr="001369DE">
          <w:rPr>
            <w:rStyle w:val="ac"/>
            <w:color w:val="000000"/>
            <w:lang w:val="en-US"/>
          </w:rPr>
          <w:t>10.1016/j.colsurfa.2018.12.048</w:t>
        </w:r>
      </w:hyperlink>
      <w:r w:rsidRPr="001369DE">
        <w:rPr>
          <w:color w:val="000000"/>
          <w:lang w:val="en-US"/>
        </w:rPr>
        <w:t>.</w:t>
      </w:r>
    </w:p>
    <w:p w:rsidR="006B1A07" w:rsidRPr="001369DE" w:rsidRDefault="006B1A07" w:rsidP="006B1A07">
      <w:pPr>
        <w:pStyle w:val="ab"/>
        <w:numPr>
          <w:ilvl w:val="0"/>
          <w:numId w:val="40"/>
        </w:numPr>
        <w:spacing w:line="259" w:lineRule="auto"/>
        <w:contextualSpacing/>
        <w:jc w:val="both"/>
        <w:rPr>
          <w:rFonts w:eastAsia="Calibri"/>
          <w:noProof/>
          <w:lang/>
        </w:rPr>
      </w:pPr>
      <w:r w:rsidRPr="001369DE">
        <w:rPr>
          <w:rFonts w:eastAsia="Calibri"/>
          <w:noProof/>
          <w:u w:val="single"/>
          <w:lang/>
        </w:rPr>
        <w:t>Laguta A.N.</w:t>
      </w:r>
      <w:r w:rsidRPr="001369DE">
        <w:rPr>
          <w:rFonts w:eastAsia="Calibri"/>
          <w:noProof/>
          <w:lang/>
        </w:rPr>
        <w:t xml:space="preserve"> Kinetics of alkaline fading of methyl violet in micellar solutions of surfactants: Comparing Piszkiewicz’s, Berezin’s, and pseudophase ion-exchange models // &gt;A.N. Laguta&lt;, S. V. Eltsov, N. O. Mchedlov-Petrossyan / </w:t>
      </w:r>
      <w:r w:rsidRPr="001369DE">
        <w:rPr>
          <w:rFonts w:eastAsia="Calibri"/>
          <w:noProof/>
          <w:u w:val="single"/>
          <w:lang/>
        </w:rPr>
        <w:t>Int. J. Chem. Kin.</w:t>
      </w:r>
      <w:r w:rsidRPr="001369DE">
        <w:rPr>
          <w:rFonts w:eastAsia="Calibri"/>
          <w:noProof/>
          <w:lang/>
        </w:rPr>
        <w:t xml:space="preserve"> – 2019. Vol. 51. – P. 83 – 94. – doi: </w:t>
      </w:r>
      <w:hyperlink r:id="rId11" w:history="1">
        <w:r w:rsidRPr="001369DE">
          <w:rPr>
            <w:rStyle w:val="ac"/>
            <w:rFonts w:eastAsia="Calibri"/>
            <w:noProof/>
            <w:color w:val="000000" w:themeColor="text1"/>
            <w:lang/>
          </w:rPr>
          <w:t>10.1002/kin.21231</w:t>
        </w:r>
      </w:hyperlink>
      <w:r w:rsidRPr="001369DE">
        <w:rPr>
          <w:rFonts w:eastAsia="Calibri"/>
          <w:noProof/>
          <w:color w:val="000000" w:themeColor="text1"/>
          <w:lang/>
        </w:rPr>
        <w:t>.</w:t>
      </w:r>
    </w:p>
    <w:p w:rsidR="006B1A07" w:rsidRPr="001369DE" w:rsidRDefault="006B1A07" w:rsidP="006B1A07">
      <w:pPr>
        <w:pStyle w:val="ab"/>
        <w:numPr>
          <w:ilvl w:val="0"/>
          <w:numId w:val="40"/>
        </w:numPr>
        <w:spacing w:line="259" w:lineRule="auto"/>
        <w:contextualSpacing/>
        <w:jc w:val="both"/>
        <w:rPr>
          <w:lang w:val="en-GB"/>
        </w:rPr>
      </w:pPr>
      <w:r w:rsidRPr="001369DE">
        <w:rPr>
          <w:u w:val="single"/>
          <w:lang w:val="en-GB"/>
        </w:rPr>
        <w:t>K. Vus</w:t>
      </w:r>
      <w:r w:rsidRPr="001369DE">
        <w:rPr>
          <w:lang w:val="en-GB"/>
        </w:rPr>
        <w:t xml:space="preserve">, M. Girych, </w:t>
      </w:r>
      <w:r w:rsidRPr="001369DE">
        <w:rPr>
          <w:u w:val="single"/>
          <w:lang w:val="en-GB"/>
        </w:rPr>
        <w:t>V. Trusova, G. Gorbenko</w:t>
      </w:r>
      <w:r w:rsidRPr="001369DE">
        <w:rPr>
          <w:lang w:val="en-GB"/>
        </w:rPr>
        <w:t xml:space="preserve">, A. Kurutos, A. Vasilev, N. Gadjev, T.Deligeorgiev. Cyanine dyes derived inhibition of insulin fibrillization // </w:t>
      </w:r>
      <w:r w:rsidRPr="001369DE">
        <w:rPr>
          <w:u w:val="single"/>
          <w:lang w:val="en-GB"/>
        </w:rPr>
        <w:t>J. Mol. Liq.</w:t>
      </w:r>
      <w:r w:rsidRPr="001369DE">
        <w:rPr>
          <w:lang w:val="en-GB"/>
        </w:rPr>
        <w:t xml:space="preserve"> – 2019. – Vol. 276. – P. 541–552. – doi: 10.1016/j.molliq.2018.11.149.</w:t>
      </w:r>
    </w:p>
    <w:p w:rsidR="006B1A07" w:rsidRPr="001369DE" w:rsidRDefault="006B1A07" w:rsidP="006B1A07">
      <w:pPr>
        <w:numPr>
          <w:ilvl w:val="0"/>
          <w:numId w:val="40"/>
        </w:numPr>
        <w:jc w:val="both"/>
        <w:rPr>
          <w:lang w:val="en-US"/>
        </w:rPr>
      </w:pPr>
      <w:r w:rsidRPr="001369DE">
        <w:rPr>
          <w:u w:val="single"/>
          <w:lang w:val="en-US"/>
        </w:rPr>
        <w:t>Farafonov V.S</w:t>
      </w:r>
      <w:r w:rsidRPr="001369DE">
        <w:rPr>
          <w:lang w:val="en-US"/>
        </w:rPr>
        <w:t xml:space="preserve">., Lebed A.V., Khimenko N.L., Mchedlov-Petrossyan N.O. Molecular dynamics study of an acid-base indicator dye in Triton X-100 non-ionic micelles // </w:t>
      </w:r>
      <w:r w:rsidRPr="001369DE">
        <w:rPr>
          <w:u w:val="single"/>
          <w:lang w:val="en-US"/>
        </w:rPr>
        <w:t>VoprosyKhimiiiKhimicheskoiTekhnologii.</w:t>
      </w:r>
      <w:r w:rsidRPr="001369DE">
        <w:rPr>
          <w:lang w:val="en-US"/>
        </w:rPr>
        <w:t xml:space="preserve"> – 2019</w:t>
      </w:r>
      <w:r w:rsidRPr="001369DE">
        <w:rPr>
          <w:rFonts w:eastAsia="Calibri"/>
          <w:noProof/>
          <w:lang/>
        </w:rPr>
        <w:t xml:space="preserve">– </w:t>
      </w:r>
      <w:r w:rsidRPr="001369DE">
        <w:rPr>
          <w:rFonts w:eastAsia="Calibri"/>
          <w:noProof/>
          <w:lang w:val="en-GB"/>
        </w:rPr>
        <w:t>accepted</w:t>
      </w:r>
      <w:r w:rsidRPr="001369DE">
        <w:rPr>
          <w:rFonts w:eastAsia="Calibri"/>
          <w:noProof/>
          <w:lang/>
        </w:rPr>
        <w:t>.</w:t>
      </w:r>
    </w:p>
    <w:p w:rsidR="006B1A07" w:rsidRPr="001369DE" w:rsidRDefault="006B1A07" w:rsidP="006B1A07">
      <w:pPr>
        <w:pStyle w:val="ab"/>
        <w:numPr>
          <w:ilvl w:val="0"/>
          <w:numId w:val="40"/>
        </w:numPr>
        <w:spacing w:after="160" w:line="259" w:lineRule="auto"/>
        <w:contextualSpacing/>
        <w:jc w:val="both"/>
        <w:rPr>
          <w:lang w:val="en-GB"/>
        </w:rPr>
      </w:pPr>
      <w:r w:rsidRPr="001369DE">
        <w:rPr>
          <w:u w:val="single"/>
          <w:lang w:val="en-GB"/>
        </w:rPr>
        <w:t>O. Zhytniakivska, K. Vus, V. Trusova, U. Tarabara, G. Gorbenko</w:t>
      </w:r>
      <w:r w:rsidRPr="001369DE">
        <w:rPr>
          <w:lang w:val="en-GB"/>
        </w:rPr>
        <w:t xml:space="preserve">, A. Kurutos, N. Gadjev, T. Deligeorgiev. Interactions between the Novel Cyanine Dyes and Biological Macromolecules / in “Cyanine Dyes: Structure, Uses and Performance”, </w:t>
      </w:r>
      <w:r w:rsidRPr="001369DE">
        <w:rPr>
          <w:u w:val="single"/>
          <w:lang w:val="en-GB"/>
        </w:rPr>
        <w:t>Nova SciencePublishers</w:t>
      </w:r>
      <w:r w:rsidRPr="001369DE">
        <w:rPr>
          <w:lang w:val="en-GB"/>
        </w:rPr>
        <w:t xml:space="preserve">. – New York, August, 2019. – pp. 53–122, ISBN: 978-1-53616-239-4. </w:t>
      </w:r>
    </w:p>
    <w:p w:rsidR="006B1A07" w:rsidRPr="001369DE" w:rsidRDefault="006B1A07" w:rsidP="006B1A07">
      <w:pPr>
        <w:pStyle w:val="ab"/>
        <w:numPr>
          <w:ilvl w:val="0"/>
          <w:numId w:val="40"/>
        </w:numPr>
        <w:spacing w:after="160" w:line="259" w:lineRule="auto"/>
        <w:contextualSpacing/>
        <w:jc w:val="both"/>
        <w:rPr>
          <w:lang w:val="en-GB"/>
        </w:rPr>
      </w:pPr>
      <w:r w:rsidRPr="001369DE">
        <w:rPr>
          <w:u w:val="single"/>
          <w:lang w:val="en-GB"/>
        </w:rPr>
        <w:t>K. Vus, U. Tarabara, O. Zhytniakivska, V. Trusova</w:t>
      </w:r>
      <w:r w:rsidRPr="001369DE">
        <w:rPr>
          <w:lang w:val="en-GB"/>
        </w:rPr>
        <w:t xml:space="preserve">, M. Girych, G. </w:t>
      </w:r>
      <w:r w:rsidRPr="001369DE">
        <w:rPr>
          <w:u w:val="single"/>
          <w:lang w:val="en-GB"/>
        </w:rPr>
        <w:t>Gorbenko</w:t>
      </w:r>
      <w:r w:rsidRPr="001369DE">
        <w:rPr>
          <w:lang w:val="en-GB"/>
        </w:rPr>
        <w:t xml:space="preserve">, A. Kurutos, A. Vasilev, N. Gadjev, T. Deligeorgiev. Novel cyanine dyes as inhibitors of insulin fibrillization / in “Cyanine Dyes: Structure, Uses and Performance”, </w:t>
      </w:r>
      <w:r w:rsidRPr="001369DE">
        <w:rPr>
          <w:u w:val="single"/>
          <w:lang w:val="en-GB"/>
        </w:rPr>
        <w:t>Nova Science Publishers</w:t>
      </w:r>
      <w:r w:rsidRPr="001369DE">
        <w:rPr>
          <w:lang w:val="en-GB"/>
        </w:rPr>
        <w:t>. – New York, August, 2019. – pp. 1–52, ISBN: 978-1-53616-239-4.</w:t>
      </w:r>
    </w:p>
    <w:p w:rsidR="006B1A07" w:rsidRPr="001369DE" w:rsidRDefault="006B1A07" w:rsidP="006B1A07">
      <w:pPr>
        <w:pStyle w:val="ab"/>
        <w:numPr>
          <w:ilvl w:val="0"/>
          <w:numId w:val="40"/>
        </w:numPr>
        <w:spacing w:after="160" w:line="259" w:lineRule="auto"/>
        <w:contextualSpacing/>
        <w:jc w:val="both"/>
        <w:rPr>
          <w:lang w:val="en-GB"/>
        </w:rPr>
      </w:pPr>
      <w:r w:rsidRPr="001369DE">
        <w:rPr>
          <w:lang w:val="en-GB"/>
        </w:rPr>
        <w:t>O. Zhytniakivska,  U.Tarabara, K. Vus, V. Trusova, G. Gorbenko, N. Gadjev, T. Deligeorgiev. Novel phosphonium dye TDV1 as a potential fluorescent probe to monitor DNA interactions with lysozyme amyloid fibrils // East European Journal of Physics. – 2019. – Vol. 2. – P. 19-26.</w:t>
      </w:r>
    </w:p>
    <w:p w:rsidR="006B1A07" w:rsidRPr="001369DE" w:rsidRDefault="006B1A07" w:rsidP="006B1A07">
      <w:pPr>
        <w:pStyle w:val="ab"/>
        <w:numPr>
          <w:ilvl w:val="0"/>
          <w:numId w:val="40"/>
        </w:numPr>
        <w:spacing w:after="160" w:line="259" w:lineRule="auto"/>
        <w:contextualSpacing/>
        <w:jc w:val="both"/>
        <w:rPr>
          <w:lang w:val="en-GB"/>
        </w:rPr>
      </w:pPr>
      <w:r w:rsidRPr="001369DE">
        <w:rPr>
          <w:u w:val="single"/>
          <w:lang w:val="en-GB"/>
        </w:rPr>
        <w:t>O. Zhytniakivska, A. Zabrudska,  U.Tarabara, K. Vus, V. Trusova, G. Gorbenko</w:t>
      </w:r>
      <w:r w:rsidRPr="001369DE">
        <w:rPr>
          <w:lang w:val="en-GB"/>
        </w:rPr>
        <w:t>, A. Kurutos, T. Deligeorgiev. Competitive binding of novel cyanine dye AK3-5 and Europium coordination complexes to DNA // East European Journal of Physics. – 2019. – Vol. 3. – P. 63-70.</w:t>
      </w:r>
    </w:p>
    <w:p w:rsidR="006B1A07" w:rsidRPr="001369DE" w:rsidRDefault="006B1A07" w:rsidP="006B1A07">
      <w:pPr>
        <w:pStyle w:val="ab"/>
        <w:numPr>
          <w:ilvl w:val="0"/>
          <w:numId w:val="40"/>
        </w:numPr>
        <w:spacing w:after="160" w:line="259" w:lineRule="auto"/>
        <w:contextualSpacing/>
        <w:jc w:val="both"/>
        <w:rPr>
          <w:lang w:val="en-GB"/>
        </w:rPr>
      </w:pPr>
      <w:r w:rsidRPr="001369DE">
        <w:rPr>
          <w:u w:val="single"/>
          <w:lang w:val="en-GB"/>
        </w:rPr>
        <w:t>U. Tarabara, M. Shchuka, K. Vus, O. Zhytniakivska, V. Trusova, G. Gorbenko</w:t>
      </w:r>
      <w:r w:rsidRPr="001369DE">
        <w:rPr>
          <w:lang w:val="en-GB"/>
        </w:rPr>
        <w:t>, N. Gadjev, T. Deligeorgiev. Three-step resonance energy transfer in insulin amyloid fibrils // East European Journal of Physics. – 2019. – Vol. 4. – P. 58-69.</w:t>
      </w:r>
    </w:p>
    <w:p w:rsidR="006B1A07" w:rsidRPr="001369DE" w:rsidRDefault="006B1A07" w:rsidP="00A73A96">
      <w:pPr>
        <w:pStyle w:val="ab"/>
        <w:numPr>
          <w:ilvl w:val="0"/>
          <w:numId w:val="40"/>
        </w:numPr>
        <w:contextualSpacing/>
        <w:jc w:val="both"/>
        <w:rPr>
          <w:lang w:val="en-US"/>
        </w:rPr>
      </w:pPr>
      <w:r w:rsidRPr="001369DE">
        <w:rPr>
          <w:lang w:val="en-US"/>
        </w:rPr>
        <w:t xml:space="preserve">Tkachenko V.V., </w:t>
      </w:r>
      <w:r w:rsidRPr="001369DE">
        <w:rPr>
          <w:u w:val="single"/>
          <w:lang w:val="en-US"/>
        </w:rPr>
        <w:t>Farafonov V.S</w:t>
      </w:r>
      <w:r w:rsidRPr="001369DE">
        <w:rPr>
          <w:lang w:val="en-US"/>
        </w:rPr>
        <w:t>., Tokarev V.V., Tkachenko I.G. Study of the effectiveness of various cannabinoid receptor 1 (CB1) agonists using molecular docking and molecular // Frech-Ukrainian Journal of Chemistry. – 20</w:t>
      </w:r>
      <w:r w:rsidR="00663C25" w:rsidRPr="001369DE">
        <w:t xml:space="preserve">20. – </w:t>
      </w:r>
      <w:r w:rsidR="00663C25" w:rsidRPr="001369DE">
        <w:rPr>
          <w:lang w:val="en-GB"/>
        </w:rPr>
        <w:t>Vol. 1. – P. 76-87.</w:t>
      </w:r>
      <w:r w:rsidRPr="001369DE">
        <w:rPr>
          <w:rFonts w:eastAsia="Calibri"/>
          <w:noProof/>
          <w:lang/>
        </w:rPr>
        <w:t>–</w:t>
      </w:r>
      <w:r w:rsidR="00A73A96" w:rsidRPr="001369DE">
        <w:rPr>
          <w:rFonts w:eastAsia="Calibri"/>
          <w:noProof/>
          <w:lang w:val="en-GB"/>
        </w:rPr>
        <w:t>https://doi.org/10.17721/fujcV8I1P76-87</w:t>
      </w:r>
      <w:r w:rsidRPr="001369DE">
        <w:rPr>
          <w:rFonts w:eastAsia="Calibri"/>
          <w:noProof/>
          <w:lang/>
        </w:rPr>
        <w:t>.</w:t>
      </w:r>
    </w:p>
    <w:p w:rsidR="006B1A07" w:rsidRPr="001369DE" w:rsidRDefault="006B1A07" w:rsidP="006B1A07">
      <w:pPr>
        <w:pStyle w:val="ab"/>
        <w:numPr>
          <w:ilvl w:val="0"/>
          <w:numId w:val="40"/>
        </w:numPr>
        <w:spacing w:after="160" w:line="259" w:lineRule="auto"/>
        <w:contextualSpacing/>
        <w:jc w:val="both"/>
        <w:rPr>
          <w:lang w:val="en-GB"/>
        </w:rPr>
      </w:pPr>
      <w:r w:rsidRPr="001369DE">
        <w:rPr>
          <w:u w:val="single"/>
          <w:lang w:val="en-GB"/>
        </w:rPr>
        <w:t>K. Vus, U. Tarabara</w:t>
      </w:r>
      <w:r w:rsidRPr="001369DE">
        <w:rPr>
          <w:lang w:val="en-GB"/>
        </w:rPr>
        <w:t xml:space="preserve">, Z. Balklava, D. Nerukh, </w:t>
      </w:r>
      <w:r w:rsidRPr="001369DE">
        <w:rPr>
          <w:u w:val="single"/>
          <w:lang w:val="en-GB"/>
        </w:rPr>
        <w:t>A. Laguta</w:t>
      </w:r>
      <w:r w:rsidRPr="001369DE">
        <w:rPr>
          <w:lang w:val="en-GB"/>
        </w:rPr>
        <w:t xml:space="preserve">, N. Vodolazkaya, N.O. Mchedlov-Petrossyan, </w:t>
      </w:r>
      <w:r w:rsidRPr="001369DE">
        <w:rPr>
          <w:u w:val="single"/>
          <w:lang w:val="en-GB"/>
        </w:rPr>
        <w:t>V. Farafonov</w:t>
      </w:r>
      <w:r w:rsidRPr="001369DE">
        <w:rPr>
          <w:lang w:val="en-GB"/>
        </w:rPr>
        <w:t xml:space="preserve">, N. Kriklya, </w:t>
      </w:r>
      <w:r w:rsidRPr="001369DE">
        <w:rPr>
          <w:u w:val="single"/>
          <w:lang w:val="en-GB"/>
        </w:rPr>
        <w:t>G. Gorbenko, V. Trusova, O. Zhytniakivska</w:t>
      </w:r>
      <w:r w:rsidRPr="001369DE">
        <w:rPr>
          <w:lang w:val="en-GB"/>
        </w:rPr>
        <w:t xml:space="preserve">, A. Kurutos, </w:t>
      </w:r>
      <w:r w:rsidRPr="001369DE">
        <w:rPr>
          <w:lang w:val="en-GB"/>
        </w:rPr>
        <w:lastRenderedPageBreak/>
        <w:t xml:space="preserve">N. Gadjev, T. Deligeorgiev. Association of novel monomethine cyanine dyes with bacteriophage MS2: a fluorescence study // </w:t>
      </w:r>
      <w:r w:rsidR="00EF05C1" w:rsidRPr="001369DE">
        <w:rPr>
          <w:lang w:val="en-GB"/>
        </w:rPr>
        <w:t xml:space="preserve">J. Mol. Liq. – 2020. – Vol. 302. – P. 112569. </w:t>
      </w:r>
      <w:r w:rsidR="001C2D2B" w:rsidRPr="001369DE">
        <w:rPr>
          <w:lang w:val="en-GB"/>
        </w:rPr>
        <w:t xml:space="preserve">– </w:t>
      </w:r>
      <w:r w:rsidR="00EF05C1" w:rsidRPr="001369DE">
        <w:rPr>
          <w:lang w:val="en-GB"/>
        </w:rPr>
        <w:t>https://doi.org/10.1016/j.molliq.2020.112569.</w:t>
      </w:r>
    </w:p>
    <w:p w:rsidR="006B1A07" w:rsidRPr="001369DE" w:rsidRDefault="006B1A07" w:rsidP="00B02ECD">
      <w:pPr>
        <w:pStyle w:val="ab"/>
        <w:numPr>
          <w:ilvl w:val="0"/>
          <w:numId w:val="40"/>
        </w:numPr>
        <w:contextualSpacing/>
        <w:jc w:val="both"/>
        <w:rPr>
          <w:lang w:val="en-US"/>
        </w:rPr>
      </w:pPr>
      <w:r w:rsidRPr="001369DE">
        <w:rPr>
          <w:u w:val="single"/>
          <w:lang w:val="en-GB"/>
        </w:rPr>
        <w:t>V. Trusova, K. Vus, U. Tarabara, O. Zhytniakivska, G. Gorbenko</w:t>
      </w:r>
      <w:r w:rsidRPr="001369DE">
        <w:rPr>
          <w:lang w:val="en-GB"/>
        </w:rPr>
        <w:t xml:space="preserve">. Liposomes integrated with amyloid hydrogels: a novel composite drug delivery platform // </w:t>
      </w:r>
      <w:r w:rsidR="00B02ECD" w:rsidRPr="001369DE">
        <w:rPr>
          <w:lang w:val="en-GB"/>
        </w:rPr>
        <w:t>BioNanoSci. – 2020. – Vol. 10. – P. 446-454. https://doi.org/10.1007/s12668-020-00729-x</w:t>
      </w:r>
      <w:r w:rsidRPr="001369DE">
        <w:rPr>
          <w:lang w:val="en-GB"/>
        </w:rPr>
        <w:t>.</w:t>
      </w:r>
    </w:p>
    <w:p w:rsidR="009C207D" w:rsidRPr="001369DE" w:rsidRDefault="009C207D" w:rsidP="009C207D">
      <w:pPr>
        <w:numPr>
          <w:ilvl w:val="0"/>
          <w:numId w:val="40"/>
        </w:numPr>
        <w:jc w:val="both"/>
        <w:rPr>
          <w:color w:val="000000" w:themeColor="text1"/>
          <w:lang w:val="en-US"/>
        </w:rPr>
      </w:pPr>
      <w:r w:rsidRPr="001369DE">
        <w:rPr>
          <w:shd w:val="clear" w:color="auto" w:fill="FFFFFF"/>
          <w:lang w:val="en-US"/>
        </w:rPr>
        <w:t xml:space="preserve">V. </w:t>
      </w:r>
      <w:r w:rsidRPr="001369DE">
        <w:rPr>
          <w:color w:val="000000" w:themeColor="text1"/>
          <w:shd w:val="clear" w:color="auto" w:fill="FFFFFF"/>
          <w:lang w:val="en-US"/>
        </w:rPr>
        <w:t>Trusova, K. Vus, O. Zhytniakivska, U. Tarabara, H. Saito, G. Gorbenko</w:t>
      </w:r>
      <w:hyperlink r:id="rId12" w:history="1">
        <w:r w:rsidRPr="001369DE">
          <w:rPr>
            <w:rStyle w:val="ac"/>
            <w:color w:val="000000" w:themeColor="text1"/>
            <w:shd w:val="clear" w:color="auto" w:fill="FFFFFF"/>
            <w:lang w:val="en-US"/>
          </w:rPr>
          <w:t>Nanomechanical Characterization of Apolipoprotein AI Amyloid Fibrils</w:t>
        </w:r>
      </w:hyperlink>
      <w:r w:rsidRPr="001369DE">
        <w:rPr>
          <w:color w:val="000000" w:themeColor="text1"/>
          <w:lang w:val="en-US"/>
        </w:rPr>
        <w:t xml:space="preserve"> //</w:t>
      </w:r>
      <w:r w:rsidRPr="001369DE">
        <w:rPr>
          <w:rFonts w:eastAsia="Calibri"/>
          <w:noProof/>
          <w:color w:val="000000" w:themeColor="text1"/>
          <w:lang/>
        </w:rPr>
        <w:t xml:space="preserve"> East European Journal of Physics. – 20</w:t>
      </w:r>
      <w:r w:rsidRPr="001369DE">
        <w:rPr>
          <w:rFonts w:eastAsia="Calibri"/>
          <w:noProof/>
          <w:color w:val="000000" w:themeColor="text1"/>
          <w:lang w:val="en-US"/>
        </w:rPr>
        <w:t>20</w:t>
      </w:r>
      <w:r w:rsidRPr="001369DE">
        <w:rPr>
          <w:rFonts w:eastAsia="Calibri"/>
          <w:noProof/>
          <w:color w:val="000000" w:themeColor="text1"/>
          <w:lang/>
        </w:rPr>
        <w:t xml:space="preserve">. – Vol. </w:t>
      </w:r>
      <w:r w:rsidRPr="001369DE">
        <w:rPr>
          <w:rFonts w:eastAsia="Calibri"/>
          <w:noProof/>
          <w:color w:val="000000" w:themeColor="text1"/>
          <w:lang w:val="en-GB"/>
        </w:rPr>
        <w:t>2</w:t>
      </w:r>
      <w:r w:rsidRPr="001369DE">
        <w:rPr>
          <w:rFonts w:eastAsia="Calibri"/>
          <w:noProof/>
          <w:color w:val="000000" w:themeColor="text1"/>
          <w:lang/>
        </w:rPr>
        <w:t xml:space="preserve">. – </w:t>
      </w:r>
      <w:r w:rsidRPr="001369DE">
        <w:rPr>
          <w:color w:val="000000" w:themeColor="text1"/>
          <w:lang w:val="en-US"/>
        </w:rPr>
        <w:t>P. 118-123.</w:t>
      </w:r>
      <w:hyperlink r:id="rId13" w:history="1">
        <w:r w:rsidRPr="001369DE">
          <w:rPr>
            <w:rStyle w:val="ac"/>
            <w:color w:val="000000" w:themeColor="text1"/>
            <w:shd w:val="clear" w:color="auto" w:fill="FFFFFF"/>
            <w:lang w:val="en-US"/>
          </w:rPr>
          <w:t>https://doi.org/10.26565/2312-4334-2020-2-11</w:t>
        </w:r>
      </w:hyperlink>
      <w:r w:rsidRPr="001369DE">
        <w:rPr>
          <w:color w:val="000000" w:themeColor="text1"/>
          <w:shd w:val="clear" w:color="auto" w:fill="FFFFFF"/>
          <w:lang w:val="en-US"/>
        </w:rPr>
        <w:t xml:space="preserve">. </w:t>
      </w:r>
    </w:p>
    <w:p w:rsidR="009C207D" w:rsidRPr="001369DE" w:rsidRDefault="009C207D" w:rsidP="009C207D">
      <w:pPr>
        <w:numPr>
          <w:ilvl w:val="0"/>
          <w:numId w:val="40"/>
        </w:numPr>
        <w:jc w:val="both"/>
        <w:rPr>
          <w:color w:val="000000" w:themeColor="text1"/>
          <w:lang w:val="en-US"/>
        </w:rPr>
      </w:pPr>
      <w:r w:rsidRPr="001369DE">
        <w:rPr>
          <w:rFonts w:eastAsia="Calibri"/>
          <w:noProof/>
          <w:color w:val="000000" w:themeColor="text1"/>
          <w:lang w:val="en-GB"/>
        </w:rPr>
        <w:t>U</w:t>
      </w:r>
      <w:r w:rsidRPr="001369DE">
        <w:rPr>
          <w:rFonts w:eastAsia="Calibri"/>
          <w:noProof/>
          <w:color w:val="000000" w:themeColor="text1"/>
          <w:lang/>
        </w:rPr>
        <w:t xml:space="preserve">. </w:t>
      </w:r>
      <w:r w:rsidRPr="001369DE">
        <w:rPr>
          <w:rFonts w:eastAsia="Calibri"/>
          <w:noProof/>
          <w:color w:val="000000" w:themeColor="text1"/>
          <w:lang w:val="en-GB"/>
        </w:rPr>
        <w:t>Tarabara,</w:t>
      </w:r>
      <w:r w:rsidRPr="001369DE">
        <w:rPr>
          <w:rFonts w:eastAsia="Calibri"/>
          <w:noProof/>
          <w:color w:val="000000" w:themeColor="text1"/>
          <w:lang/>
        </w:rPr>
        <w:t xml:space="preserve"> K. Vus</w:t>
      </w:r>
      <w:r w:rsidRPr="001369DE">
        <w:rPr>
          <w:rFonts w:eastAsia="Calibri"/>
          <w:noProof/>
          <w:color w:val="000000" w:themeColor="text1"/>
          <w:lang w:val="en-US"/>
        </w:rPr>
        <w:t xml:space="preserve">, </w:t>
      </w:r>
      <w:r w:rsidRPr="001369DE">
        <w:rPr>
          <w:rFonts w:eastAsia="Calibri"/>
          <w:noProof/>
          <w:color w:val="000000" w:themeColor="text1"/>
          <w:lang w:val="en-GB"/>
        </w:rPr>
        <w:t>M</w:t>
      </w:r>
      <w:r w:rsidRPr="001369DE">
        <w:rPr>
          <w:rFonts w:eastAsia="Calibri"/>
          <w:noProof/>
          <w:color w:val="000000" w:themeColor="text1"/>
          <w:lang/>
        </w:rPr>
        <w:t xml:space="preserve">. </w:t>
      </w:r>
      <w:r w:rsidRPr="001369DE">
        <w:rPr>
          <w:rFonts w:eastAsia="Calibri"/>
          <w:noProof/>
          <w:color w:val="000000" w:themeColor="text1"/>
          <w:lang w:val="en-GB"/>
        </w:rPr>
        <w:t xml:space="preserve">Shchuka, E. Kirilova, G Kirilov, O. Zhytniakivska, V. Trusova, G. Gorbenko, </w:t>
      </w:r>
      <w:r w:rsidRPr="001369DE">
        <w:rPr>
          <w:rFonts w:eastAsia="Calibri"/>
          <w:noProof/>
          <w:color w:val="000000" w:themeColor="text1"/>
          <w:lang/>
        </w:rPr>
        <w:t>T. Deligeorgiev</w:t>
      </w:r>
      <w:r w:rsidRPr="001369DE">
        <w:rPr>
          <w:rFonts w:eastAsia="Calibri"/>
          <w:noProof/>
          <w:color w:val="000000" w:themeColor="text1"/>
          <w:lang w:val="en-US"/>
        </w:rPr>
        <w:t xml:space="preserve">. Cascade energy transfer in insulin amyloid fibrils doped by Thioflavin T, benzanthrone and squaraine dyes. </w:t>
      </w:r>
      <w:r w:rsidRPr="001369DE">
        <w:rPr>
          <w:rFonts w:eastAsia="Calibri"/>
          <w:noProof/>
          <w:color w:val="000000" w:themeColor="text1"/>
          <w:lang/>
        </w:rPr>
        <w:t xml:space="preserve">East European Journal of Physics. – 2020. – Vol. </w:t>
      </w:r>
      <w:r w:rsidRPr="001369DE">
        <w:rPr>
          <w:rFonts w:eastAsia="Calibri"/>
          <w:noProof/>
          <w:color w:val="000000" w:themeColor="text1"/>
          <w:lang w:val="en-GB"/>
        </w:rPr>
        <w:t>1</w:t>
      </w:r>
      <w:r w:rsidRPr="001369DE">
        <w:rPr>
          <w:rFonts w:eastAsia="Calibri"/>
          <w:noProof/>
          <w:color w:val="000000" w:themeColor="text1"/>
          <w:lang/>
        </w:rPr>
        <w:t xml:space="preserve">. – </w:t>
      </w:r>
      <w:r w:rsidRPr="001369DE">
        <w:rPr>
          <w:color w:val="000000" w:themeColor="text1"/>
          <w:lang w:val="en-US"/>
        </w:rPr>
        <w:t xml:space="preserve">P. </w:t>
      </w:r>
      <w:r w:rsidRPr="001369DE">
        <w:rPr>
          <w:color w:val="000000" w:themeColor="text1"/>
        </w:rPr>
        <w:t>103</w:t>
      </w:r>
      <w:r w:rsidRPr="001369DE">
        <w:rPr>
          <w:color w:val="000000" w:themeColor="text1"/>
          <w:lang w:val="en-US"/>
        </w:rPr>
        <w:t>-</w:t>
      </w:r>
      <w:r w:rsidRPr="001369DE">
        <w:rPr>
          <w:color w:val="000000" w:themeColor="text1"/>
        </w:rPr>
        <w:t>110.</w:t>
      </w:r>
      <w:hyperlink r:id="rId14" w:history="1">
        <w:r w:rsidR="00781344" w:rsidRPr="001369DE">
          <w:rPr>
            <w:rStyle w:val="ac"/>
            <w:color w:val="000000" w:themeColor="text1"/>
            <w:shd w:val="clear" w:color="auto" w:fill="FFFFFF"/>
            <w:lang w:val="en-US"/>
          </w:rPr>
          <w:t>https://doi.org/10.26565/2312-4334-2020-1-09</w:t>
        </w:r>
      </w:hyperlink>
      <w:r w:rsidRPr="001369DE">
        <w:rPr>
          <w:color w:val="000000" w:themeColor="text1"/>
          <w:shd w:val="clear" w:color="auto" w:fill="FFFFFF"/>
          <w:lang w:val="en-US"/>
        </w:rPr>
        <w:t>.</w:t>
      </w:r>
    </w:p>
    <w:p w:rsidR="008D40E9" w:rsidRPr="001369DE" w:rsidRDefault="008D40E9">
      <w:pPr>
        <w:jc w:val="both"/>
        <w:rPr>
          <w:lang w:val="en-GB"/>
        </w:rPr>
      </w:pPr>
    </w:p>
    <w:p w:rsidR="00A8614E" w:rsidRPr="001369DE" w:rsidRDefault="00CF5477" w:rsidP="00A8614E">
      <w:pPr>
        <w:jc w:val="both"/>
      </w:pPr>
      <w:r w:rsidRPr="001369DE">
        <w:t>2.12. Відомості щодо міжнародних конференцій, проведених на базі Харківського національного університету імені В.Н. Каразіна</w:t>
      </w:r>
      <w:r w:rsidR="00D71EA6" w:rsidRPr="001369DE">
        <w:t>, що були організовані кафедрою</w:t>
      </w:r>
      <w:r w:rsidRPr="001369DE">
        <w:t>.</w:t>
      </w:r>
    </w:p>
    <w:p w:rsidR="00DB7F5C" w:rsidRPr="001369DE" w:rsidRDefault="00DB7F5C" w:rsidP="00801B93">
      <w:pPr>
        <w:numPr>
          <w:ilvl w:val="0"/>
          <w:numId w:val="28"/>
        </w:numPr>
        <w:ind w:left="0" w:firstLine="0"/>
        <w:jc w:val="both"/>
      </w:pPr>
      <w:r w:rsidRPr="001369DE">
        <w:t>На базі кафедри проведен</w:t>
      </w:r>
      <w:r w:rsidR="00B302E8" w:rsidRPr="001369DE">
        <w:t>а</w:t>
      </w:r>
      <w:r w:rsidR="00344A1C" w:rsidRPr="00344A1C">
        <w:t xml:space="preserve"> </w:t>
      </w:r>
      <w:r w:rsidR="00141086" w:rsidRPr="001369DE">
        <w:t>Французько-ЦЕРН-українськ</w:t>
      </w:r>
      <w:r w:rsidR="00F317A5" w:rsidRPr="001369DE">
        <w:t>а</w:t>
      </w:r>
      <w:r w:rsidR="00141086" w:rsidRPr="001369DE">
        <w:t xml:space="preserve"> школ</w:t>
      </w:r>
      <w:r w:rsidR="00F317A5" w:rsidRPr="001369DE">
        <w:t>а</w:t>
      </w:r>
      <w:r w:rsidR="00606A14" w:rsidRPr="001369DE">
        <w:t xml:space="preserve"> з фізики високих енергій</w:t>
      </w:r>
      <w:r w:rsidR="00141086" w:rsidRPr="001369DE">
        <w:t xml:space="preserve"> та медичної фізики(Харківський національний університет імені В.Н. Каразіна, Харків, </w:t>
      </w:r>
      <w:r w:rsidR="00613921" w:rsidRPr="001369DE">
        <w:t xml:space="preserve">2 </w:t>
      </w:r>
      <w:r w:rsidR="005743B6" w:rsidRPr="001369DE">
        <w:t>–</w:t>
      </w:r>
      <w:r w:rsidR="00613921" w:rsidRPr="001369DE">
        <w:t xml:space="preserve"> 6 березня 2020</w:t>
      </w:r>
      <w:r w:rsidR="00141086" w:rsidRPr="001369DE">
        <w:t xml:space="preserve"> р.)</w:t>
      </w:r>
    </w:p>
    <w:p w:rsidR="00F317A5" w:rsidRPr="001369DE" w:rsidRDefault="00F317A5">
      <w:pPr>
        <w:jc w:val="both"/>
      </w:pPr>
    </w:p>
    <w:p w:rsidR="00CF5477" w:rsidRPr="001369DE" w:rsidRDefault="00CF5477">
      <w:pPr>
        <w:jc w:val="both"/>
      </w:pPr>
      <w:r w:rsidRPr="001369DE">
        <w:t>2.13. Відомості щодо всеукраїнських конференцій, проведених на базі Харківського національного університету імені В.Н. Каразіна</w:t>
      </w:r>
      <w:r w:rsidR="00D71EA6" w:rsidRPr="001369DE">
        <w:t>, що були організовані кафедрою.</w:t>
      </w:r>
    </w:p>
    <w:p w:rsidR="00617386" w:rsidRPr="001369DE" w:rsidRDefault="00617386">
      <w:pPr>
        <w:jc w:val="both"/>
      </w:pPr>
      <w:r w:rsidRPr="001369DE">
        <w:t>Не було.</w:t>
      </w:r>
    </w:p>
    <w:p w:rsidR="008D40E9" w:rsidRPr="001369DE" w:rsidRDefault="008D40E9">
      <w:pPr>
        <w:jc w:val="both"/>
      </w:pPr>
    </w:p>
    <w:p w:rsidR="00CF5477" w:rsidRPr="001369DE" w:rsidRDefault="00CF5477" w:rsidP="00A8614E">
      <w:pPr>
        <w:jc w:val="both"/>
      </w:pPr>
      <w:r w:rsidRPr="001369DE">
        <w:t>2.14. Подання матеріалів для здобуття державних премій в галузі науки і техніки, стипендій, грантів, премій Президента України, Верховної Ради України, Кабінету Міністрів України, НАН України.</w:t>
      </w:r>
    </w:p>
    <w:p w:rsidR="001468B1" w:rsidRPr="001369DE" w:rsidRDefault="001468B1" w:rsidP="001F5061">
      <w:pPr>
        <w:jc w:val="both"/>
      </w:pPr>
      <w:r w:rsidRPr="001369DE">
        <w:t>Матеріали на здобуття Стипенді</w:t>
      </w:r>
      <w:r w:rsidR="004B4B4A" w:rsidRPr="001369DE">
        <w:t xml:space="preserve">ї </w:t>
      </w:r>
      <w:r w:rsidRPr="001369DE">
        <w:t>Кабінету Міністрів України подано доцентом Житняківською О.А.</w:t>
      </w:r>
      <w:r w:rsidR="008661D5" w:rsidRPr="001369DE">
        <w:t xml:space="preserve"> у березні 2020 року.</w:t>
      </w:r>
    </w:p>
    <w:p w:rsidR="00907913" w:rsidRPr="001369DE" w:rsidRDefault="00907913" w:rsidP="001F5061">
      <w:pPr>
        <w:jc w:val="both"/>
      </w:pPr>
    </w:p>
    <w:p w:rsidR="00CF5477" w:rsidRPr="001369DE" w:rsidRDefault="00CF5477" w:rsidP="001F5061">
      <w:pPr>
        <w:jc w:val="both"/>
      </w:pPr>
      <w:r w:rsidRPr="001369DE">
        <w:t>2.15.Організація наукової роботи студентів та її результати.</w:t>
      </w:r>
    </w:p>
    <w:p w:rsidR="008D40E9" w:rsidRPr="001369DE" w:rsidRDefault="00403AA0" w:rsidP="00403AA0">
      <w:pPr>
        <w:jc w:val="both"/>
      </w:pPr>
      <w:r w:rsidRPr="001369DE">
        <w:t xml:space="preserve">        - </w:t>
      </w:r>
      <w:r w:rsidR="00B80105" w:rsidRPr="001369DE">
        <w:t>К</w:t>
      </w:r>
      <w:r w:rsidR="00644740" w:rsidRPr="001369DE">
        <w:t xml:space="preserve">ожному студенту </w:t>
      </w:r>
      <w:r w:rsidR="00BC67E0" w:rsidRPr="001369DE">
        <w:t xml:space="preserve">кафедри </w:t>
      </w:r>
      <w:r w:rsidR="00644740" w:rsidRPr="001369DE">
        <w:t>на  4 курсі</w:t>
      </w:r>
      <w:r w:rsidR="00B80105" w:rsidRPr="001369DE">
        <w:t xml:space="preserve"> призначається особистий науковий керівник</w:t>
      </w:r>
    </w:p>
    <w:p w:rsidR="00403AA0" w:rsidRPr="001369DE" w:rsidRDefault="00403AA0" w:rsidP="00403AA0">
      <w:pPr>
        <w:jc w:val="both"/>
      </w:pPr>
      <w:r w:rsidRPr="001369DE">
        <w:t xml:space="preserve"> -</w:t>
      </w:r>
      <w:r w:rsidR="00C9718D" w:rsidRPr="001369DE">
        <w:rPr>
          <w:color w:val="000000" w:themeColor="text1"/>
        </w:rPr>
        <w:t>Студенти</w:t>
      </w:r>
      <w:r w:rsidR="00250073" w:rsidRPr="001369DE">
        <w:rPr>
          <w:color w:val="000000" w:themeColor="text1"/>
        </w:rPr>
        <w:t>кафедри виконали наукову роботу на кафедрі та взя</w:t>
      </w:r>
      <w:r w:rsidR="00477EB0" w:rsidRPr="001369DE">
        <w:t>ли</w:t>
      </w:r>
      <w:r w:rsidR="00C9718D" w:rsidRPr="001369DE">
        <w:t xml:space="preserve"> активну участь </w:t>
      </w:r>
      <w:r w:rsidR="001C590D" w:rsidRPr="001369DE">
        <w:t xml:space="preserve">у роботі </w:t>
      </w:r>
      <w:r w:rsidR="00C9718D" w:rsidRPr="001369DE">
        <w:t xml:space="preserve">конференцій: </w:t>
      </w:r>
      <w:r w:rsidR="008D5F93" w:rsidRPr="001369DE">
        <w:t xml:space="preserve">XIV Міжнародна конференція молодих науковців "Біологія від молекули до біосфери" (Харків, ХНУ імені В.Н. Каразіна) (11.2019);VIII з’їзд Українського біофізичного товариства (Луцьк, Україна) (11.2019); </w:t>
      </w:r>
      <w:r w:rsidR="00231BE5" w:rsidRPr="001369DE">
        <w:t>III International XIII Ukrainian) scientific</w:t>
      </w:r>
      <w:r w:rsidR="00344A1C" w:rsidRPr="00344A1C">
        <w:t xml:space="preserve"> </w:t>
      </w:r>
      <w:r w:rsidR="00231BE5" w:rsidRPr="001369DE">
        <w:t>conference</w:t>
      </w:r>
      <w:r w:rsidR="00344A1C" w:rsidRPr="00344A1C">
        <w:t xml:space="preserve"> </w:t>
      </w:r>
      <w:r w:rsidR="00231BE5" w:rsidRPr="001369DE">
        <w:t>for</w:t>
      </w:r>
      <w:r w:rsidR="00344A1C" w:rsidRPr="00344A1C">
        <w:t xml:space="preserve"> </w:t>
      </w:r>
      <w:r w:rsidR="00231BE5" w:rsidRPr="001369DE">
        <w:t>students</w:t>
      </w:r>
      <w:r w:rsidR="00344A1C" w:rsidRPr="00344A1C">
        <w:t xml:space="preserve"> </w:t>
      </w:r>
      <w:r w:rsidR="00231BE5" w:rsidRPr="001369DE">
        <w:t>and</w:t>
      </w:r>
      <w:r w:rsidR="00344A1C" w:rsidRPr="00344A1C">
        <w:t xml:space="preserve"> </w:t>
      </w:r>
      <w:r w:rsidR="00231BE5" w:rsidRPr="001369DE">
        <w:t>young</w:t>
      </w:r>
      <w:r w:rsidR="00344A1C" w:rsidRPr="00344A1C">
        <w:t xml:space="preserve"> </w:t>
      </w:r>
      <w:r w:rsidR="00231BE5" w:rsidRPr="001369DE">
        <w:t xml:space="preserve">scientists “Currentchemicalproblems” (Vinnytsya, Ukraine) (03.2020); </w:t>
      </w:r>
      <w:r w:rsidR="00050749" w:rsidRPr="001369DE">
        <w:t>XVI InternationalscientificconferenceforstudentsandPhDstudents “YouthandProgressofBiology” (Lviv, Ukraine) (04.2020).</w:t>
      </w:r>
    </w:p>
    <w:p w:rsidR="00A701C0" w:rsidRPr="001369DE" w:rsidRDefault="00A701C0" w:rsidP="00403AA0">
      <w:pPr>
        <w:jc w:val="both"/>
      </w:pPr>
      <w:r w:rsidRPr="001369DE">
        <w:t xml:space="preserve">        -Студент </w:t>
      </w:r>
      <w:r w:rsidR="00A35E71" w:rsidRPr="001369DE">
        <w:t>3</w:t>
      </w:r>
      <w:r w:rsidR="00AC0D8F" w:rsidRPr="001369DE">
        <w:t xml:space="preserve"> курсу </w:t>
      </w:r>
      <w:r w:rsidR="00C07C0B" w:rsidRPr="001369DE">
        <w:t xml:space="preserve">кафедри </w:t>
      </w:r>
      <w:r w:rsidRPr="001369DE">
        <w:t xml:space="preserve">М. Щука </w:t>
      </w:r>
      <w:r w:rsidR="00250073" w:rsidRPr="001369DE">
        <w:rPr>
          <w:color w:val="000000" w:themeColor="text1"/>
        </w:rPr>
        <w:t xml:space="preserve">виконав наукову роботу на кафедрі та </w:t>
      </w:r>
      <w:r w:rsidR="00D24668" w:rsidRPr="001369DE">
        <w:t xml:space="preserve">посів третє місце у </w:t>
      </w:r>
      <w:r w:rsidR="00D24668" w:rsidRPr="001369DE">
        <w:rPr>
          <w:lang w:val="en-US"/>
        </w:rPr>
        <w:t>XIV</w:t>
      </w:r>
      <w:r w:rsidR="00D24668" w:rsidRPr="001369DE">
        <w:t xml:space="preserve">Харківському регіональному конкурсі студентських наукових робіт </w:t>
      </w:r>
      <w:r w:rsidR="00056EDD" w:rsidRPr="001369DE">
        <w:t>за напрямом «Природничі науки»</w:t>
      </w:r>
      <w:r w:rsidR="00325E5F" w:rsidRPr="001369DE">
        <w:t>у</w:t>
      </w:r>
      <w:r w:rsidR="008E3EDF" w:rsidRPr="001369DE">
        <w:t xml:space="preserve"> 2020 році</w:t>
      </w:r>
      <w:r w:rsidR="00325E5F" w:rsidRPr="001369DE">
        <w:t>.</w:t>
      </w:r>
    </w:p>
    <w:p w:rsidR="00613921" w:rsidRPr="001369DE" w:rsidRDefault="00613921">
      <w:pPr>
        <w:jc w:val="both"/>
      </w:pPr>
    </w:p>
    <w:p w:rsidR="001B29B1" w:rsidRPr="001369DE" w:rsidRDefault="00CF5477">
      <w:pPr>
        <w:jc w:val="both"/>
      </w:pPr>
      <w:r w:rsidRPr="001369DE">
        <w:t>2.16. Наявні проблеми та шляхи їх вирішення</w:t>
      </w:r>
      <w:r w:rsidR="00156AFD" w:rsidRPr="001369DE">
        <w:t>.</w:t>
      </w:r>
    </w:p>
    <w:p w:rsidR="001B29B1" w:rsidRPr="001369DE" w:rsidRDefault="001B29B1" w:rsidP="00944D65">
      <w:pPr>
        <w:jc w:val="both"/>
      </w:pPr>
      <w:r w:rsidRPr="001369DE">
        <w:t>Оновлення базового експериментального устаткування є основною  наявною проблемою, що стосується як підвищення рівня науково-інноваційної діяльності, так і досягнення оптимального балансу досвідчених та молодих науковців. Одним із шляхів її вирі</w:t>
      </w:r>
      <w:r w:rsidR="00944D65" w:rsidRPr="001369DE">
        <w:t>шення є необхідність брати участь у конкурсах «Науково-технічних розробок та прикладних досліджень за рахунок видатків фонду розвитку і модернізації наукового та навчально-наукового обладнання» ХНУ імені В.Н. Каразіна, у яких кафедра активно бере участь та уже закуплено у 2019-2020 р.р. деяке обладнання</w:t>
      </w:r>
      <w:r w:rsidR="004067FE" w:rsidRPr="001369DE">
        <w:t xml:space="preserve"> (зокрема, ноутбук, холодильник, рН-метр</w:t>
      </w:r>
      <w:r w:rsidR="00280458" w:rsidRPr="001369DE">
        <w:t>, спектрофлуориметр</w:t>
      </w:r>
      <w:r w:rsidR="004067FE" w:rsidRPr="001369DE">
        <w:t>)</w:t>
      </w:r>
      <w:r w:rsidR="00944D65" w:rsidRPr="001369DE">
        <w:t>.</w:t>
      </w:r>
    </w:p>
    <w:p w:rsidR="00904260" w:rsidRPr="001369DE" w:rsidRDefault="00904260" w:rsidP="00944D65">
      <w:pPr>
        <w:jc w:val="both"/>
      </w:pPr>
      <w:r w:rsidRPr="001369DE">
        <w:lastRenderedPageBreak/>
        <w:t xml:space="preserve">Актуальною проблемою є відсутність в університеті висококваліфікованих менеджерів з комерціалізації наукових </w:t>
      </w:r>
      <w:r w:rsidR="00FA4C02" w:rsidRPr="001369DE">
        <w:t xml:space="preserve">досліджень і </w:t>
      </w:r>
      <w:r w:rsidRPr="001369DE">
        <w:t xml:space="preserve">розробок, які б </w:t>
      </w:r>
      <w:r w:rsidR="00DD3336" w:rsidRPr="001369DE">
        <w:t xml:space="preserve">самостійно </w:t>
      </w:r>
      <w:r w:rsidRPr="001369DE">
        <w:t>аналізували наукові статті фахівців університету</w:t>
      </w:r>
      <w:r w:rsidR="00C97CEF" w:rsidRPr="001369DE">
        <w:t xml:space="preserve">(які щороку публікуються у журналах з високим імпакт-фактором та є у базі </w:t>
      </w:r>
      <w:r w:rsidR="00C97CEF" w:rsidRPr="001369DE">
        <w:rPr>
          <w:lang w:val="en-US"/>
        </w:rPr>
        <w:t>Scopus</w:t>
      </w:r>
      <w:r w:rsidR="00C97CEF" w:rsidRPr="001369DE">
        <w:t xml:space="preserve">) </w:t>
      </w:r>
      <w:r w:rsidR="009F1D2F" w:rsidRPr="001369DE">
        <w:t>за напрямом «природничі науки»</w:t>
      </w:r>
      <w:r w:rsidR="004439EE" w:rsidRPr="001369DE">
        <w:t xml:space="preserve"> (зокрема, біофізика, медична фізика, фізична хімія)</w:t>
      </w:r>
      <w:r w:rsidR="009F1D2F" w:rsidRPr="001369DE">
        <w:t>, обирали цікаві розробки чи результати фундаментальних досліджень, а також, займалися пошуком потенційних замовників на наукову продукцію</w:t>
      </w:r>
      <w:r w:rsidR="00D43C02" w:rsidRPr="001369DE">
        <w:t xml:space="preserve"> (зокрема, фармацевтичних фірм, державних установ)</w:t>
      </w:r>
      <w:r w:rsidR="009F1D2F" w:rsidRPr="001369DE">
        <w:t xml:space="preserve">, та пропонували </w:t>
      </w:r>
      <w:r w:rsidR="00F663B9" w:rsidRPr="001369DE">
        <w:t xml:space="preserve">окремим </w:t>
      </w:r>
      <w:r w:rsidR="009F1D2F" w:rsidRPr="001369DE">
        <w:t xml:space="preserve">науковцям </w:t>
      </w:r>
      <w:r w:rsidR="00F663B9" w:rsidRPr="001369DE">
        <w:t xml:space="preserve">або цілим групам (співробітникам університету з різних наукових підрозділів) </w:t>
      </w:r>
      <w:r w:rsidR="00086D40" w:rsidRPr="001369DE">
        <w:t xml:space="preserve">кінцеві продукти своєї роботи, а саме: </w:t>
      </w:r>
      <w:r w:rsidR="009F1D2F" w:rsidRPr="001369DE">
        <w:t xml:space="preserve">зацікавлених </w:t>
      </w:r>
      <w:r w:rsidR="00FE3EF9" w:rsidRPr="001369DE">
        <w:t>фірм-</w:t>
      </w:r>
      <w:r w:rsidR="009F1D2F" w:rsidRPr="001369DE">
        <w:t>партнерів</w:t>
      </w:r>
      <w:r w:rsidR="009E6785" w:rsidRPr="001369DE">
        <w:t xml:space="preserve"> (контакти, ПІБ, галузь промисловості)</w:t>
      </w:r>
      <w:r w:rsidR="009F1D2F" w:rsidRPr="001369DE">
        <w:t>, проекти контрактів про співробітництво</w:t>
      </w:r>
      <w:r w:rsidR="00D34D05" w:rsidRPr="001369DE">
        <w:t xml:space="preserve"> (</w:t>
      </w:r>
      <w:r w:rsidR="00C94D58" w:rsidRPr="001369DE">
        <w:t>створені самостійно менеджером з комерціалізації наукових досліджень і розробок</w:t>
      </w:r>
      <w:r w:rsidR="006F7BEB" w:rsidRPr="001369DE">
        <w:t xml:space="preserve"> та узгоджені з потенційним партнером після </w:t>
      </w:r>
      <w:r w:rsidR="00D34D05" w:rsidRPr="001369DE">
        <w:t>проведення переговорів за участі менеджера з комерціалізації наукових досліджень і розробок)</w:t>
      </w:r>
      <w:r w:rsidR="009F1D2F" w:rsidRPr="001369DE">
        <w:t xml:space="preserve">, </w:t>
      </w:r>
      <w:r w:rsidR="00D43C02" w:rsidRPr="001369DE">
        <w:t>тощо</w:t>
      </w:r>
      <w:r w:rsidRPr="001369DE">
        <w:t>.</w:t>
      </w:r>
    </w:p>
    <w:p w:rsidR="00F70BD6" w:rsidRPr="001369DE" w:rsidRDefault="00F70BD6">
      <w:pPr>
        <w:jc w:val="both"/>
        <w:rPr>
          <w:b/>
          <w:bCs/>
        </w:rPr>
      </w:pPr>
    </w:p>
    <w:p w:rsidR="00CF5477" w:rsidRPr="001369DE" w:rsidRDefault="00CF5477">
      <w:pPr>
        <w:jc w:val="both"/>
        <w:rPr>
          <w:b/>
          <w:bCs/>
        </w:rPr>
      </w:pPr>
      <w:r w:rsidRPr="001369DE">
        <w:rPr>
          <w:b/>
          <w:bCs/>
        </w:rPr>
        <w:t xml:space="preserve">3. </w:t>
      </w:r>
      <w:r w:rsidR="00D71EA6" w:rsidRPr="001369DE">
        <w:rPr>
          <w:b/>
          <w:bCs/>
        </w:rPr>
        <w:t>Результати роботи із з</w:t>
      </w:r>
      <w:r w:rsidRPr="001369DE">
        <w:rPr>
          <w:b/>
          <w:bCs/>
        </w:rPr>
        <w:t>абезпечення якості освіти</w:t>
      </w:r>
    </w:p>
    <w:p w:rsidR="005F4422" w:rsidRPr="001369DE" w:rsidRDefault="005F4422">
      <w:pPr>
        <w:jc w:val="both"/>
        <w:rPr>
          <w:b/>
          <w:bCs/>
        </w:rPr>
      </w:pPr>
    </w:p>
    <w:p w:rsidR="00CF5477" w:rsidRPr="001369DE" w:rsidRDefault="00CF5477">
      <w:pPr>
        <w:jc w:val="both"/>
      </w:pPr>
      <w:r w:rsidRPr="001369DE">
        <w:t>3.1. Відомості про загальне та навчальне навантаження каф</w:t>
      </w:r>
      <w:r w:rsidR="00824051" w:rsidRPr="001369DE">
        <w:t>едри, середнє навантаження на 1 </w:t>
      </w:r>
      <w:r w:rsidRPr="001369DE">
        <w:t xml:space="preserve">ставку </w:t>
      </w:r>
      <w:r w:rsidR="000605F2" w:rsidRPr="001369DE">
        <w:t>науково-педагогічних працівників (НПП)</w:t>
      </w:r>
      <w:r w:rsidRPr="001369DE">
        <w:t>.</w:t>
      </w:r>
    </w:p>
    <w:p w:rsidR="00722ABA" w:rsidRPr="001369DE" w:rsidRDefault="00D06D14" w:rsidP="00722ABA">
      <w:pPr>
        <w:ind w:firstLine="708"/>
        <w:jc w:val="both"/>
      </w:pPr>
      <w:r w:rsidRPr="001369DE">
        <w:t>Професійна орієнтація</w:t>
      </w:r>
      <w:r w:rsidR="0081159F" w:rsidRPr="001369DE">
        <w:t>«</w:t>
      </w:r>
      <w:r w:rsidR="00212F1A" w:rsidRPr="001369DE">
        <w:t>Медична фізика</w:t>
      </w:r>
      <w:r w:rsidR="00360ADF" w:rsidRPr="001369DE">
        <w:t xml:space="preserve">»: загальне </w:t>
      </w:r>
      <w:r w:rsidR="00B75D45" w:rsidRPr="001369DE">
        <w:t>–</w:t>
      </w:r>
      <w:r w:rsidR="00212F1A" w:rsidRPr="001369DE">
        <w:t xml:space="preserve"> 3132</w:t>
      </w:r>
      <w:r w:rsidR="00722ABA" w:rsidRPr="001369DE">
        <w:t xml:space="preserve">, на 1 ставку НПП </w:t>
      </w:r>
      <w:r w:rsidR="00FE274B" w:rsidRPr="001369DE">
        <w:t>–</w:t>
      </w:r>
      <w:r w:rsidR="00212F1A" w:rsidRPr="001369DE">
        <w:t xml:space="preserve"> 597</w:t>
      </w:r>
      <w:r w:rsidR="00943225" w:rsidRPr="001369DE">
        <w:t>.</w:t>
      </w:r>
    </w:p>
    <w:p w:rsidR="00FE274B" w:rsidRPr="001369DE" w:rsidRDefault="00FE274B">
      <w:pPr>
        <w:jc w:val="both"/>
      </w:pPr>
    </w:p>
    <w:p w:rsidR="00555E15" w:rsidRPr="001369DE" w:rsidRDefault="001B29B1">
      <w:pPr>
        <w:jc w:val="both"/>
      </w:pPr>
      <w:r w:rsidRPr="001369DE">
        <w:t>3.2</w:t>
      </w:r>
      <w:r w:rsidR="00CF5477" w:rsidRPr="001369DE">
        <w:t>. Розвиток матеріальної бази навчального процесу.</w:t>
      </w:r>
    </w:p>
    <w:p w:rsidR="001A6DE6" w:rsidRPr="001369DE" w:rsidRDefault="00EB416A" w:rsidP="008535CD">
      <w:pPr>
        <w:jc w:val="both"/>
      </w:pPr>
      <w:r w:rsidRPr="001369DE">
        <w:tab/>
      </w:r>
      <w:r w:rsidR="00922684" w:rsidRPr="001369DE">
        <w:t>У</w:t>
      </w:r>
      <w:r w:rsidR="008456B2" w:rsidRPr="001369DE">
        <w:t>201</w:t>
      </w:r>
      <w:r w:rsidR="000D3F18" w:rsidRPr="001369DE">
        <w:t>9-2020</w:t>
      </w:r>
      <w:r w:rsidR="00BC67E0" w:rsidRPr="001369DE">
        <w:t xml:space="preserve"> навчальному році</w:t>
      </w:r>
      <w:r w:rsidR="00BB0D1C" w:rsidRPr="001369DE">
        <w:t xml:space="preserve"> продовжені роботи</w:t>
      </w:r>
      <w:r w:rsidR="00555E15" w:rsidRPr="001369DE">
        <w:t>з модернізації навчально-наукового обладнання</w:t>
      </w:r>
      <w:r w:rsidR="00BC67E0" w:rsidRPr="001369DE">
        <w:t xml:space="preserve"> кафедри</w:t>
      </w:r>
      <w:r w:rsidR="00BB0D1C" w:rsidRPr="001369DE">
        <w:t>(</w:t>
      </w:r>
      <w:r w:rsidR="00571FFD" w:rsidRPr="001369DE">
        <w:t>Р</w:t>
      </w:r>
      <w:r w:rsidR="008535CD" w:rsidRPr="001369DE">
        <w:t>озробка навчально-наукового комплексу для організації практичних занять з курсу «Медична та біологічна фізика»</w:t>
      </w:r>
      <w:r w:rsidR="001F2EB1" w:rsidRPr="001369DE">
        <w:t>), зокрема</w:t>
      </w:r>
      <w:r w:rsidR="008535CD" w:rsidRPr="001369DE">
        <w:t>розроблено комплекс лабораторних робіт з використанням нового обладнання</w:t>
      </w:r>
      <w:r w:rsidR="007516C2" w:rsidRPr="001369DE">
        <w:t xml:space="preserve"> (ноутбук, холодильник, рН-метр)</w:t>
      </w:r>
      <w:r w:rsidR="00E570FE" w:rsidRPr="001369DE">
        <w:t>.</w:t>
      </w:r>
    </w:p>
    <w:p w:rsidR="00BC67E0" w:rsidRPr="001369DE" w:rsidRDefault="00BC67E0">
      <w:pPr>
        <w:jc w:val="both"/>
      </w:pPr>
    </w:p>
    <w:p w:rsidR="009D2CE4" w:rsidRPr="001369DE" w:rsidRDefault="00CF5477" w:rsidP="009D2CE4">
      <w:pPr>
        <w:jc w:val="both"/>
      </w:pPr>
      <w:r w:rsidRPr="001369DE">
        <w:t xml:space="preserve">3.3. Ліцензування та акредитація напрямів і </w:t>
      </w:r>
      <w:r w:rsidR="009D2CE4" w:rsidRPr="001369DE">
        <w:t>спеціальностей підготовки фахів</w:t>
      </w:r>
    </w:p>
    <w:p w:rsidR="009D2CE4" w:rsidRPr="001369DE" w:rsidRDefault="009D2CE4">
      <w:pPr>
        <w:jc w:val="both"/>
        <w:rPr>
          <w:bCs/>
        </w:rPr>
      </w:pPr>
      <w:r w:rsidRPr="001369DE">
        <w:rPr>
          <w:bCs/>
        </w:rPr>
        <w:t xml:space="preserve">       Підготовка документів для проведення акредитаційної експертизи ОП «Прикладна фізика та наноматеріали» за третім (освітньо-науковим) рівнем вищої освіти</w:t>
      </w:r>
      <w:r w:rsidR="007E2CFE" w:rsidRPr="001369DE">
        <w:rPr>
          <w:bCs/>
        </w:rPr>
        <w:t>.</w:t>
      </w:r>
    </w:p>
    <w:p w:rsidR="007E2CFE" w:rsidRPr="001369DE" w:rsidRDefault="007E2CFE" w:rsidP="007E2CFE">
      <w:pPr>
        <w:ind w:firstLine="708"/>
        <w:jc w:val="both"/>
        <w:rPr>
          <w:bCs/>
        </w:rPr>
      </w:pPr>
      <w:r w:rsidRPr="001369DE">
        <w:rPr>
          <w:bCs/>
        </w:rPr>
        <w:t xml:space="preserve">Підготовка документів для проведення акредитаційної експертизи </w:t>
      </w:r>
      <w:r w:rsidR="00BF72ED" w:rsidRPr="001369DE">
        <w:rPr>
          <w:bCs/>
        </w:rPr>
        <w:t xml:space="preserve">англомовної </w:t>
      </w:r>
      <w:r w:rsidRPr="001369DE">
        <w:rPr>
          <w:bCs/>
        </w:rPr>
        <w:t>ОП «</w:t>
      </w:r>
      <w:r w:rsidR="001C42A5" w:rsidRPr="001369DE">
        <w:rPr>
          <w:bCs/>
        </w:rPr>
        <w:t>Медична фізика (англійська мова викладання)</w:t>
      </w:r>
      <w:r w:rsidRPr="001369DE">
        <w:rPr>
          <w:bCs/>
        </w:rPr>
        <w:t xml:space="preserve">» за </w:t>
      </w:r>
      <w:r w:rsidR="001C42A5" w:rsidRPr="001369DE">
        <w:rPr>
          <w:bCs/>
        </w:rPr>
        <w:t>другим</w:t>
      </w:r>
      <w:r w:rsidRPr="001369DE">
        <w:rPr>
          <w:bCs/>
        </w:rPr>
        <w:t xml:space="preserve"> (освітньо-науковим) рівнем вищої освіти.</w:t>
      </w:r>
    </w:p>
    <w:p w:rsidR="00F64325" w:rsidRPr="001369DE" w:rsidRDefault="00F64325" w:rsidP="007E2CFE">
      <w:pPr>
        <w:ind w:firstLine="708"/>
        <w:jc w:val="both"/>
      </w:pPr>
    </w:p>
    <w:p w:rsidR="00CF5477" w:rsidRPr="001369DE" w:rsidRDefault="00CF5477">
      <w:pPr>
        <w:jc w:val="both"/>
      </w:pPr>
      <w:r w:rsidRPr="001369DE">
        <w:t>3.4. Запровадження нових навчальних дисциплін</w:t>
      </w:r>
      <w:r w:rsidR="00D71EA6" w:rsidRPr="001369DE">
        <w:t xml:space="preserve"> (надати список, прізвища викладачі</w:t>
      </w:r>
      <w:r w:rsidR="0080727E" w:rsidRPr="001369DE">
        <w:t>в</w:t>
      </w:r>
      <w:r w:rsidR="00D71EA6" w:rsidRPr="001369DE">
        <w:t>-розробників)</w:t>
      </w:r>
      <w:r w:rsidRPr="001369DE">
        <w:t>.</w:t>
      </w:r>
    </w:p>
    <w:p w:rsidR="00C57032" w:rsidRPr="001369DE" w:rsidRDefault="00C57032" w:rsidP="0081159F">
      <w:pPr>
        <w:jc w:val="both"/>
        <w:rPr>
          <w:color w:val="000000"/>
        </w:rPr>
      </w:pPr>
      <w:r w:rsidRPr="001369DE">
        <w:rPr>
          <w:color w:val="000000"/>
        </w:rPr>
        <w:t>Не було</w:t>
      </w:r>
    </w:p>
    <w:p w:rsidR="00F64325" w:rsidRPr="001369DE" w:rsidRDefault="00F64325" w:rsidP="0081159F">
      <w:pPr>
        <w:jc w:val="both"/>
      </w:pPr>
    </w:p>
    <w:p w:rsidR="00137406" w:rsidRPr="001369DE" w:rsidRDefault="00736100" w:rsidP="00736100">
      <w:pPr>
        <w:jc w:val="both"/>
      </w:pPr>
      <w:r w:rsidRPr="001369DE">
        <w:t xml:space="preserve">3.5. </w:t>
      </w:r>
      <w:r w:rsidR="00CF5477" w:rsidRPr="001369DE">
        <w:t>Робота з вступниками, профорієнтаційна активність.</w:t>
      </w:r>
    </w:p>
    <w:p w:rsidR="0085208C" w:rsidRPr="001369DE" w:rsidRDefault="00210B31" w:rsidP="00501A79">
      <w:pPr>
        <w:jc w:val="both"/>
      </w:pPr>
      <w:r w:rsidRPr="001369DE">
        <w:t xml:space="preserve">- </w:t>
      </w:r>
      <w:r w:rsidR="00501A79" w:rsidRPr="001369DE">
        <w:t>7</w:t>
      </w:r>
      <w:r w:rsidRPr="001369DE">
        <w:t xml:space="preserve"> грудня 201</w:t>
      </w:r>
      <w:r w:rsidR="009D2CE4" w:rsidRPr="001369DE">
        <w:t>9</w:t>
      </w:r>
      <w:r w:rsidR="00B4070D" w:rsidRPr="001369DE">
        <w:t>року</w:t>
      </w:r>
      <w:r w:rsidR="0081193A" w:rsidRPr="001369DE">
        <w:t xml:space="preserve"> відбулася міська олімпіада з фізики</w:t>
      </w:r>
      <w:r w:rsidR="00C30CC5" w:rsidRPr="001369DE">
        <w:t>;д</w:t>
      </w:r>
      <w:r w:rsidR="0081193A" w:rsidRPr="001369DE">
        <w:t>о організації та проведення</w:t>
      </w:r>
      <w:r w:rsidR="0085208C" w:rsidRPr="001369DE">
        <w:t xml:space="preserve"> (члени журі, перевірка робіт)</w:t>
      </w:r>
      <w:r w:rsidR="0081193A" w:rsidRPr="001369DE">
        <w:t xml:space="preserve"> були залучені </w:t>
      </w:r>
      <w:r w:rsidR="00B67EAB" w:rsidRPr="001369DE">
        <w:t>доцент</w:t>
      </w:r>
      <w:r w:rsidR="0081159F" w:rsidRPr="001369DE">
        <w:t xml:space="preserve">и </w:t>
      </w:r>
      <w:r w:rsidR="0078507B" w:rsidRPr="001369DE">
        <w:t>Житняківська О.А. та Вус К.О</w:t>
      </w:r>
      <w:r w:rsidR="00D25FC0" w:rsidRPr="001369DE">
        <w:t>.</w:t>
      </w:r>
    </w:p>
    <w:p w:rsidR="00D25FC0" w:rsidRPr="001369DE" w:rsidRDefault="0085208C" w:rsidP="00501A79">
      <w:pPr>
        <w:jc w:val="both"/>
      </w:pPr>
      <w:r w:rsidRPr="001369DE">
        <w:t xml:space="preserve">- </w:t>
      </w:r>
      <w:r w:rsidR="009C086C" w:rsidRPr="001369DE">
        <w:t>23жовт</w:t>
      </w:r>
      <w:r w:rsidRPr="001369DE">
        <w:t xml:space="preserve">ня 2019 року відбувся </w:t>
      </w:r>
      <w:r w:rsidR="009C086C" w:rsidRPr="001369DE">
        <w:t xml:space="preserve">міський турнір </w:t>
      </w:r>
      <w:r w:rsidRPr="001369DE">
        <w:t>з фізики</w:t>
      </w:r>
      <w:r w:rsidR="009C086C" w:rsidRPr="001369DE">
        <w:t xml:space="preserve"> (ТЮВІР)</w:t>
      </w:r>
      <w:r w:rsidRPr="001369DE">
        <w:t>; до організації та проведення (</w:t>
      </w:r>
      <w:r w:rsidR="009C086C" w:rsidRPr="001369DE">
        <w:t>член</w:t>
      </w:r>
      <w:r w:rsidRPr="001369DE">
        <w:t xml:space="preserve"> журі, перевірка робіт) було залучено доцента Вус К.О.</w:t>
      </w:r>
      <w:r w:rsidR="00AB117E" w:rsidRPr="001369DE">
        <w:t>, аспірантку Тарабару У.К.</w:t>
      </w:r>
    </w:p>
    <w:p w:rsidR="0081193A" w:rsidRPr="001369DE" w:rsidRDefault="0081193A" w:rsidP="0081193A">
      <w:pPr>
        <w:ind w:left="405"/>
        <w:jc w:val="both"/>
      </w:pPr>
    </w:p>
    <w:p w:rsidR="00CF5477" w:rsidRPr="001369DE" w:rsidRDefault="00CF5477">
      <w:pPr>
        <w:jc w:val="both"/>
      </w:pPr>
      <w:r w:rsidRPr="001369DE">
        <w:t>3.6. Видання підручників та іншої навчальної літератури (з грифом МОН України та без грифу МОН України)</w:t>
      </w:r>
      <w:r w:rsidR="00D71EA6" w:rsidRPr="001369DE">
        <w:t xml:space="preserve"> (надати список)</w:t>
      </w:r>
      <w:r w:rsidRPr="001369DE">
        <w:t>.</w:t>
      </w:r>
    </w:p>
    <w:p w:rsidR="00501A79" w:rsidRPr="001369DE" w:rsidRDefault="00593BE1" w:rsidP="00801B93">
      <w:pPr>
        <w:ind w:firstLine="708"/>
        <w:jc w:val="both"/>
      </w:pPr>
      <w:r w:rsidRPr="001369DE">
        <w:t>Не було</w:t>
      </w:r>
    </w:p>
    <w:p w:rsidR="008D027E" w:rsidRPr="001369DE" w:rsidRDefault="008D027E" w:rsidP="008D027E">
      <w:pPr>
        <w:jc w:val="both"/>
      </w:pPr>
    </w:p>
    <w:p w:rsidR="00CF5477" w:rsidRPr="001369DE" w:rsidRDefault="00CF5477" w:rsidP="00D25CA6">
      <w:pPr>
        <w:jc w:val="both"/>
      </w:pPr>
      <w:r w:rsidRPr="001369DE">
        <w:t>3.7. Розміщення навчальноїта методичної літератури в репозитарії університету</w:t>
      </w:r>
      <w:r w:rsidR="00FD78B9" w:rsidRPr="001369DE">
        <w:t xml:space="preserve"> (надати список)</w:t>
      </w:r>
      <w:r w:rsidRPr="001369DE">
        <w:t>.</w:t>
      </w:r>
    </w:p>
    <w:p w:rsidR="00B60066" w:rsidRPr="001369DE" w:rsidRDefault="00B60066" w:rsidP="00D25CA6">
      <w:pPr>
        <w:jc w:val="both"/>
      </w:pPr>
    </w:p>
    <w:p w:rsidR="00CF5477" w:rsidRPr="001369DE" w:rsidRDefault="00CF5477" w:rsidP="00D25CA6">
      <w:pPr>
        <w:jc w:val="both"/>
      </w:pPr>
      <w:r w:rsidRPr="001369DE">
        <w:t>3.8. Забезпечення навчальних дисциплін електронними навчальними ресурсами, розміщеними на сайті університету (плани та програми, електронні версії підручників, навчальних посібників, лекційні презентації, матеріали для самостійної роботи студентів, завдання для самоконтролю, приклади екзаменаційних білетів тощо).</w:t>
      </w:r>
    </w:p>
    <w:p w:rsidR="00FE274B" w:rsidRPr="001369DE" w:rsidRDefault="002950A5" w:rsidP="00FE274B">
      <w:pPr>
        <w:ind w:firstLine="708"/>
        <w:jc w:val="both"/>
      </w:pPr>
      <w:r w:rsidRPr="001369DE">
        <w:lastRenderedPageBreak/>
        <w:t>Більшість курсів</w:t>
      </w:r>
      <w:r w:rsidR="00FE274B" w:rsidRPr="001369DE">
        <w:t xml:space="preserve"> забезпечені електронними версіями лекцій, </w:t>
      </w:r>
      <w:r w:rsidRPr="001369DE">
        <w:t>частково</w:t>
      </w:r>
      <w:r w:rsidR="00FE274B" w:rsidRPr="001369DE">
        <w:t xml:space="preserve">- забезпечені лекційними презентаціями, у наявності приклади екзаменаційних білетів (у електронному та паперовому  виглядах) для усіх дисциплін, електронні версії навчальних програм та навчальних планів, навчальні посібники, створені співробітниками кафедри, матеріали для самостійної роботи студентів, є електронна </w:t>
      </w:r>
      <w:r w:rsidR="00F53151" w:rsidRPr="001369DE">
        <w:t xml:space="preserve">кафедральна </w:t>
      </w:r>
      <w:r w:rsidR="00FE274B" w:rsidRPr="001369DE">
        <w:t>бібліотека навчальних посібників, підручників та інших матеріалів, рекомендованих студентам при вивченні навчальних дисциплін.</w:t>
      </w:r>
    </w:p>
    <w:p w:rsidR="00D25CA6" w:rsidRPr="001369DE" w:rsidRDefault="00D25CA6" w:rsidP="00D25CA6">
      <w:pPr>
        <w:jc w:val="both"/>
      </w:pPr>
    </w:p>
    <w:p w:rsidR="00CF5477" w:rsidRPr="001369DE" w:rsidRDefault="00CF5477">
      <w:pPr>
        <w:jc w:val="both"/>
      </w:pPr>
      <w:r w:rsidRPr="001369DE">
        <w:t>3.9. Розвиток кафедрального веб-сайту.</w:t>
      </w:r>
    </w:p>
    <w:p w:rsidR="00BE49C0" w:rsidRPr="001369DE" w:rsidRDefault="00BE49C0" w:rsidP="00BF3EB3">
      <w:pPr>
        <w:jc w:val="both"/>
      </w:pPr>
      <w:r w:rsidRPr="001369DE">
        <w:t xml:space="preserve">У зв'язку з переходом університету на нову платформу відбувається </w:t>
      </w:r>
      <w:r w:rsidR="002F6257" w:rsidRPr="001369DE">
        <w:t>оновлення кафедрального веб-сайту.</w:t>
      </w:r>
    </w:p>
    <w:p w:rsidR="002F6257" w:rsidRPr="001369DE" w:rsidRDefault="002F6257" w:rsidP="002F6257">
      <w:pPr>
        <w:ind w:firstLine="708"/>
        <w:jc w:val="both"/>
      </w:pPr>
    </w:p>
    <w:p w:rsidR="00D25CA6" w:rsidRPr="001369DE" w:rsidRDefault="00CF5477">
      <w:pPr>
        <w:jc w:val="both"/>
      </w:pPr>
      <w:r w:rsidRPr="001369DE">
        <w:t>3.10. Контроль якості навчального процесу, аналіз проведення відкритих занять.</w:t>
      </w:r>
    </w:p>
    <w:p w:rsidR="00975DB8" w:rsidRPr="001369DE" w:rsidRDefault="00975DB8" w:rsidP="00975DB8">
      <w:pPr>
        <w:numPr>
          <w:ilvl w:val="0"/>
          <w:numId w:val="18"/>
        </w:numPr>
        <w:tabs>
          <w:tab w:val="clear" w:pos="1787"/>
          <w:tab w:val="num" w:pos="-2520"/>
        </w:tabs>
        <w:ind w:left="540"/>
        <w:jc w:val="both"/>
      </w:pPr>
      <w:r w:rsidRPr="001369DE">
        <w:t>Щотижневий контроль деканату дотримання навчального плану та розкладу занять.</w:t>
      </w:r>
    </w:p>
    <w:p w:rsidR="00975DB8" w:rsidRPr="001369DE" w:rsidRDefault="00975DB8" w:rsidP="00975DB8">
      <w:pPr>
        <w:numPr>
          <w:ilvl w:val="0"/>
          <w:numId w:val="18"/>
        </w:numPr>
        <w:tabs>
          <w:tab w:val="clear" w:pos="1787"/>
          <w:tab w:val="num" w:pos="-2520"/>
        </w:tabs>
        <w:ind w:left="540"/>
        <w:jc w:val="both"/>
      </w:pPr>
      <w:r w:rsidRPr="001369DE">
        <w:t>Поточний контроль та оцін</w:t>
      </w:r>
      <w:r w:rsidR="00A51DC9" w:rsidRPr="001369DE">
        <w:t>ка роботи викладачів –</w:t>
      </w:r>
      <w:r w:rsidRPr="001369DE">
        <w:t>завідувач кафедри</w:t>
      </w:r>
      <w:r w:rsidR="007902A4" w:rsidRPr="001369DE">
        <w:t>,доцент Трусова В.М.</w:t>
      </w:r>
    </w:p>
    <w:p w:rsidR="00975DB8" w:rsidRPr="001369DE" w:rsidRDefault="00975DB8" w:rsidP="00930B32">
      <w:pPr>
        <w:ind w:left="540"/>
        <w:jc w:val="both"/>
      </w:pPr>
    </w:p>
    <w:p w:rsidR="00CF5477" w:rsidRPr="001369DE" w:rsidRDefault="00CF5477">
      <w:pPr>
        <w:jc w:val="both"/>
      </w:pPr>
      <w:r w:rsidRPr="001369DE">
        <w:t>3.11. Оновлення форм і методик викладання.</w:t>
      </w:r>
    </w:p>
    <w:p w:rsidR="00D25CA6" w:rsidRPr="001369DE" w:rsidRDefault="001A6DE6">
      <w:pPr>
        <w:jc w:val="both"/>
      </w:pPr>
      <w:r w:rsidRPr="001369DE">
        <w:t>Значно збільшений загальний обсяг навчальних</w:t>
      </w:r>
      <w:r w:rsidR="00F2760C" w:rsidRPr="001369DE">
        <w:t xml:space="preserve"> дисциплін, при викладанні яких використовується наявна комп’ютерна техніка та мультимедійне обладна</w:t>
      </w:r>
      <w:r w:rsidR="00B7394B" w:rsidRPr="001369DE">
        <w:t>н</w:t>
      </w:r>
      <w:r w:rsidR="00F2760C" w:rsidRPr="001369DE">
        <w:t xml:space="preserve">ня. </w:t>
      </w:r>
      <w:r w:rsidR="0077074E" w:rsidRPr="001369DE">
        <w:t>Застосовуються матеріали презентацій оглядових доповідей на міжнародних і українських конференціях</w:t>
      </w:r>
      <w:r w:rsidR="002F6257" w:rsidRPr="001369DE">
        <w:t>.</w:t>
      </w:r>
    </w:p>
    <w:p w:rsidR="00F2760C" w:rsidRPr="001369DE" w:rsidRDefault="00F2760C">
      <w:pPr>
        <w:jc w:val="both"/>
      </w:pPr>
    </w:p>
    <w:p w:rsidR="00CF5477" w:rsidRPr="001369DE" w:rsidRDefault="002F6257" w:rsidP="00F2108C">
      <w:pPr>
        <w:jc w:val="both"/>
      </w:pPr>
      <w:r w:rsidRPr="001369DE">
        <w:t>3.12</w:t>
      </w:r>
      <w:r w:rsidR="00CF5477" w:rsidRPr="001369DE">
        <w:t>. Розробка електронних (дистанційних) курсів за заочною формою навчання, запровадження елементів електронного навчання при навчанні за денною формою</w:t>
      </w:r>
      <w:r w:rsidR="00FD78B9" w:rsidRPr="001369DE">
        <w:t xml:space="preserve"> (надати назви курсів, прізвища викладачів-розробників)</w:t>
      </w:r>
      <w:r w:rsidR="0077074E" w:rsidRPr="001369DE">
        <w:t>- немає.</w:t>
      </w:r>
      <w:r w:rsidR="00F2108C" w:rsidRPr="001369DE">
        <w:t>У зв</w:t>
      </w:r>
      <w:r w:rsidR="00801B93" w:rsidRPr="001369DE">
        <w:t>’</w:t>
      </w:r>
      <w:r w:rsidR="00F2108C" w:rsidRPr="001369DE">
        <w:t xml:space="preserve">язку з </w:t>
      </w:r>
      <w:r w:rsidR="000E2036" w:rsidRPr="001369DE">
        <w:t>особливост</w:t>
      </w:r>
      <w:r w:rsidR="00801B93" w:rsidRPr="001369DE">
        <w:t xml:space="preserve">ями </w:t>
      </w:r>
      <w:r w:rsidR="000E2036" w:rsidRPr="001369DE">
        <w:t xml:space="preserve">навчання в умовахпандемії та карантину треба </w:t>
      </w:r>
      <w:r w:rsidR="00F2108C" w:rsidRPr="001369DE">
        <w:t>забезпечитиосвітн</w:t>
      </w:r>
      <w:r w:rsidR="001E1A60" w:rsidRPr="001369DE">
        <w:t>і</w:t>
      </w:r>
      <w:r w:rsidR="00F2108C" w:rsidRPr="001369DE">
        <w:t>йпроцес зазмішаною формою навчання, переробивши для цьогонавчально-методичнікомплексид</w:t>
      </w:r>
      <w:r w:rsidR="001E1A60" w:rsidRPr="001369DE">
        <w:t>и</w:t>
      </w:r>
      <w:r w:rsidR="00F2108C" w:rsidRPr="001369DE">
        <w:t>сциплін з урахуваннямрекомендацій МОН України.</w:t>
      </w:r>
    </w:p>
    <w:p w:rsidR="00D25CA6" w:rsidRPr="001369DE" w:rsidRDefault="00D25CA6">
      <w:pPr>
        <w:jc w:val="both"/>
      </w:pPr>
    </w:p>
    <w:p w:rsidR="00CF5477" w:rsidRPr="001369DE" w:rsidRDefault="00CF5477">
      <w:pPr>
        <w:jc w:val="both"/>
      </w:pPr>
      <w:r w:rsidRPr="001369DE">
        <w:t>3.13. Викладання англійською мовою (які дисципліни викладаються, кількість НПП, які беруть участь у викладанні)</w:t>
      </w:r>
      <w:r w:rsidR="0077074E" w:rsidRPr="001369DE">
        <w:t>.</w:t>
      </w:r>
    </w:p>
    <w:p w:rsidR="00A771C2" w:rsidRPr="001369DE" w:rsidRDefault="00A771C2">
      <w:pPr>
        <w:jc w:val="both"/>
      </w:pPr>
      <w:r w:rsidRPr="001369DE">
        <w:t>Англійською мовою викладається дисципліна: «</w:t>
      </w:r>
      <w:r w:rsidRPr="001369DE">
        <w:rPr>
          <w:lang w:val="en-GB"/>
        </w:rPr>
        <w:t>MedicalandBiologicalPhysics</w:t>
      </w:r>
      <w:r w:rsidRPr="001369DE">
        <w:t xml:space="preserve">» </w:t>
      </w:r>
      <w:r w:rsidR="00881A66" w:rsidRPr="001369DE">
        <w:t xml:space="preserve">(практичні заняття) </w:t>
      </w:r>
      <w:r w:rsidRPr="001369DE">
        <w:t xml:space="preserve">для іноземних студентів медичного факультету. </w:t>
      </w:r>
      <w:r w:rsidR="00AD537A" w:rsidRPr="001369DE">
        <w:t>Кількість</w:t>
      </w:r>
      <w:r w:rsidR="00881A66" w:rsidRPr="001369DE">
        <w:t xml:space="preserve"> викладачів</w:t>
      </w:r>
      <w:r w:rsidR="00AD537A" w:rsidRPr="001369DE">
        <w:t>, що беруть участь у викладанні</w:t>
      </w:r>
      <w:r w:rsidR="00881A66" w:rsidRPr="001369DE">
        <w:t xml:space="preserve">: </w:t>
      </w:r>
      <w:r w:rsidR="00AD537A" w:rsidRPr="001369DE">
        <w:t>5</w:t>
      </w:r>
      <w:r w:rsidR="00881A66" w:rsidRPr="001369DE">
        <w:t>.</w:t>
      </w:r>
    </w:p>
    <w:p w:rsidR="00D25CA6" w:rsidRPr="001369DE" w:rsidRDefault="00D25CA6">
      <w:pPr>
        <w:jc w:val="both"/>
      </w:pPr>
    </w:p>
    <w:p w:rsidR="00BF3EB3" w:rsidRPr="001369DE" w:rsidRDefault="00CF5477" w:rsidP="00BF3EB3">
      <w:pPr>
        <w:jc w:val="both"/>
      </w:pPr>
      <w:r w:rsidRPr="001369DE">
        <w:t>3.14. Робота з працевлаштуванн</w:t>
      </w:r>
      <w:r w:rsidR="00BF3EB3" w:rsidRPr="001369DE">
        <w:t>я випускників та її результати.</w:t>
      </w:r>
    </w:p>
    <w:p w:rsidR="00D25CA6" w:rsidRPr="001369DE" w:rsidRDefault="003717BD" w:rsidP="00BF3EB3">
      <w:pPr>
        <w:jc w:val="both"/>
      </w:pPr>
      <w:r w:rsidRPr="001369DE">
        <w:t xml:space="preserve">У 2019 </w:t>
      </w:r>
      <w:r w:rsidR="00CF4010" w:rsidRPr="001369DE">
        <w:t>–</w:t>
      </w:r>
      <w:r w:rsidRPr="001369DE">
        <w:t xml:space="preserve"> 2020 роках</w:t>
      </w:r>
      <w:r w:rsidR="00F31780" w:rsidRPr="001369DE">
        <w:t xml:space="preserve"> магістерські </w:t>
      </w:r>
      <w:r w:rsidRPr="001369DE">
        <w:t xml:space="preserve">дипломи захистили </w:t>
      </w:r>
      <w:r w:rsidR="001E4638" w:rsidRPr="001369DE">
        <w:t>5</w:t>
      </w:r>
      <w:r w:rsidR="00975DB8" w:rsidRPr="001369DE">
        <w:t xml:space="preserve"> осіб.</w:t>
      </w:r>
      <w:r w:rsidR="001E4638" w:rsidRPr="001369DE">
        <w:t>У</w:t>
      </w:r>
      <w:r w:rsidR="002F6257" w:rsidRPr="001369DE">
        <w:t xml:space="preserve">сі </w:t>
      </w:r>
      <w:r w:rsidR="001D1EFA" w:rsidRPr="001369DE">
        <w:t>випускники</w:t>
      </w:r>
      <w:r w:rsidR="002F6257" w:rsidRPr="001369DE">
        <w:t>працевлаштовані.</w:t>
      </w:r>
    </w:p>
    <w:p w:rsidR="002F6257" w:rsidRPr="001369DE" w:rsidRDefault="002F6257" w:rsidP="00150184">
      <w:pPr>
        <w:jc w:val="center"/>
      </w:pPr>
    </w:p>
    <w:p w:rsidR="00CF5477" w:rsidRPr="001369DE" w:rsidRDefault="00CF5477">
      <w:pPr>
        <w:jc w:val="both"/>
      </w:pPr>
      <w:r w:rsidRPr="001369DE">
        <w:t>3.15. Інтернаціоналізація навчального процесу, забезпечення академічної мобільності працівників та осіб, які навчаються, залучення іноземних студентів та аспірантів, участь у програмах спільних дипломів.</w:t>
      </w:r>
    </w:p>
    <w:p w:rsidR="0075693C" w:rsidRPr="001369DE" w:rsidRDefault="00823A39" w:rsidP="00273335">
      <w:pPr>
        <w:numPr>
          <w:ilvl w:val="0"/>
          <w:numId w:val="28"/>
        </w:numPr>
        <w:jc w:val="both"/>
      </w:pPr>
      <w:r w:rsidRPr="001369DE">
        <w:t>Студентка</w:t>
      </w:r>
      <w:r w:rsidR="00C719C0" w:rsidRPr="001369DE">
        <w:t>5</w:t>
      </w:r>
      <w:r w:rsidRPr="001369DE">
        <w:t xml:space="preserve">-го курсу магістратури </w:t>
      </w:r>
      <w:r w:rsidR="00273335" w:rsidRPr="001369DE">
        <w:t>О</w:t>
      </w:r>
      <w:r w:rsidRPr="001369DE">
        <w:t xml:space="preserve">. </w:t>
      </w:r>
      <w:r w:rsidR="005F3A3C" w:rsidRPr="001369DE">
        <w:t>Іваштенко</w:t>
      </w:r>
      <w:r w:rsidR="003717BD" w:rsidRPr="001369DE">
        <w:t xml:space="preserve"> з </w:t>
      </w:r>
      <w:r w:rsidR="00273335" w:rsidRPr="001369DE">
        <w:t>21жовт</w:t>
      </w:r>
      <w:r w:rsidR="003717BD" w:rsidRPr="001369DE">
        <w:t xml:space="preserve">ня 2019 року по 31 </w:t>
      </w:r>
      <w:r w:rsidR="00C719C0" w:rsidRPr="001369DE">
        <w:t>серпня</w:t>
      </w:r>
      <w:r w:rsidR="003717BD" w:rsidRPr="001369DE">
        <w:t xml:space="preserve"> 2020</w:t>
      </w:r>
      <w:r w:rsidRPr="001369DE">
        <w:t xml:space="preserve"> року проходила навчання </w:t>
      </w:r>
      <w:r w:rsidR="00C719C0" w:rsidRPr="001369DE">
        <w:t xml:space="preserve">у </w:t>
      </w:r>
      <w:r w:rsidR="00273335" w:rsidRPr="001369DE">
        <w:t>Файнберзькій вищій школі Науково-дослідного інституту імені Вейцмана, м.Реховот, Ізраїль</w:t>
      </w:r>
      <w:r w:rsidRPr="001369DE">
        <w:t>.</w:t>
      </w:r>
    </w:p>
    <w:tbl>
      <w:tblPr>
        <w:tblW w:w="0" w:type="auto"/>
        <w:tblBorders>
          <w:top w:val="nil"/>
          <w:left w:val="nil"/>
          <w:bottom w:val="nil"/>
          <w:right w:val="nil"/>
        </w:tblBorders>
        <w:tblLayout w:type="fixed"/>
        <w:tblLook w:val="0000"/>
      </w:tblPr>
      <w:tblGrid>
        <w:gridCol w:w="9068"/>
      </w:tblGrid>
      <w:tr w:rsidR="000E2036" w:rsidRPr="001369DE">
        <w:trPr>
          <w:trHeight w:val="223"/>
        </w:trPr>
        <w:tc>
          <w:tcPr>
            <w:tcW w:w="9068" w:type="dxa"/>
          </w:tcPr>
          <w:p w:rsidR="000E2036" w:rsidRPr="001369DE" w:rsidRDefault="000E2036" w:rsidP="000E2036">
            <w:pPr>
              <w:autoSpaceDE w:val="0"/>
              <w:autoSpaceDN w:val="0"/>
              <w:adjustRightInd w:val="0"/>
              <w:rPr>
                <w:color w:val="000000"/>
                <w:sz w:val="22"/>
                <w:szCs w:val="22"/>
                <w:lang w:eastAsia="ru-RU"/>
              </w:rPr>
            </w:pPr>
          </w:p>
        </w:tc>
      </w:tr>
    </w:tbl>
    <w:p w:rsidR="00B4070D" w:rsidRPr="001369DE" w:rsidRDefault="00B4070D" w:rsidP="00B4070D">
      <w:pPr>
        <w:ind w:left="1080"/>
        <w:jc w:val="both"/>
      </w:pPr>
    </w:p>
    <w:p w:rsidR="00CF5477" w:rsidRPr="001369DE" w:rsidRDefault="00CF5477">
      <w:pPr>
        <w:jc w:val="both"/>
      </w:pPr>
      <w:r w:rsidRPr="001369DE">
        <w:t>3.16. Наявні проблеми та шляхи їх вирішення.</w:t>
      </w:r>
    </w:p>
    <w:p w:rsidR="001A6DE6" w:rsidRPr="001369DE" w:rsidRDefault="00AC3C29" w:rsidP="001A6DE6">
      <w:pPr>
        <w:numPr>
          <w:ilvl w:val="0"/>
          <w:numId w:val="28"/>
        </w:numPr>
        <w:jc w:val="both"/>
      </w:pPr>
      <w:r w:rsidRPr="001369DE">
        <w:t>Нестача студентів</w:t>
      </w:r>
      <w:r w:rsidR="00122A92" w:rsidRPr="001369DE">
        <w:t>, які баж</w:t>
      </w:r>
      <w:r w:rsidR="00C47C2A" w:rsidRPr="001369DE">
        <w:t>ають серйозно займатися науковою роботою</w:t>
      </w:r>
      <w:r w:rsidR="00D95F5D" w:rsidRPr="001369DE">
        <w:t>.</w:t>
      </w:r>
      <w:r w:rsidR="00122A92" w:rsidRPr="001369DE">
        <w:t xml:space="preserve"> На кафедрі не вистачає резервів для оновлення науково-педагогічного складу.</w:t>
      </w:r>
      <w:r w:rsidR="00043B68" w:rsidRPr="001369DE">
        <w:t xml:space="preserve"> Шляхи вирішення – підняти рівень викладання фізики у школах, популяризація науки (у чому беруть участь співробітники кафедри), покращення фінансування науки.</w:t>
      </w:r>
    </w:p>
    <w:p w:rsidR="00CF5477" w:rsidRPr="001369DE" w:rsidRDefault="00CF5477">
      <w:pPr>
        <w:jc w:val="both"/>
      </w:pPr>
    </w:p>
    <w:p w:rsidR="00CF5477" w:rsidRPr="001369DE" w:rsidRDefault="00CF5477">
      <w:pPr>
        <w:jc w:val="both"/>
        <w:rPr>
          <w:b/>
          <w:bCs/>
        </w:rPr>
      </w:pPr>
      <w:bookmarkStart w:id="0" w:name="_Hlk10214129"/>
      <w:r w:rsidRPr="001369DE">
        <w:rPr>
          <w:b/>
          <w:bCs/>
        </w:rPr>
        <w:t>4. Міжнародне та міжвузівське співробітництво</w:t>
      </w:r>
    </w:p>
    <w:p w:rsidR="00CF5477" w:rsidRPr="001369DE" w:rsidRDefault="00CF5477">
      <w:pPr>
        <w:ind w:firstLine="708"/>
        <w:jc w:val="both"/>
      </w:pPr>
      <w:r w:rsidRPr="001369DE">
        <w:t>Наводяться дані про виконання існуючих угод про співробітництво, роботу з укладання нових угод, результати цієї діяльності.</w:t>
      </w:r>
    </w:p>
    <w:p w:rsidR="00960378" w:rsidRPr="001369DE" w:rsidRDefault="00D95F5D" w:rsidP="008E76E3">
      <w:pPr>
        <w:spacing w:before="120" w:after="120"/>
        <w:jc w:val="both"/>
      </w:pPr>
      <w:r w:rsidRPr="001369DE">
        <w:lastRenderedPageBreak/>
        <w:tab/>
      </w:r>
      <w:r w:rsidR="00E41111" w:rsidRPr="001369DE">
        <w:t xml:space="preserve">1. </w:t>
      </w:r>
      <w:r w:rsidR="00960378" w:rsidRPr="001369DE">
        <w:t>З метою  підвищення  рівня і ефективності науково-дослідної та науково-інноваційної  діяльності кафедри студенти-</w:t>
      </w:r>
      <w:r w:rsidR="008C01A9" w:rsidRPr="001369DE">
        <w:t>бакалаври</w:t>
      </w:r>
      <w:r w:rsidR="008E76E3" w:rsidRPr="001369DE">
        <w:t xml:space="preserve"> (Є. Брюховецька, </w:t>
      </w:r>
      <w:r w:rsidR="001A3DC8" w:rsidRPr="001369DE">
        <w:t>А</w:t>
      </w:r>
      <w:r w:rsidR="008E76E3" w:rsidRPr="001369DE">
        <w:t xml:space="preserve">. </w:t>
      </w:r>
      <w:r w:rsidR="00F3289D" w:rsidRPr="001369DE">
        <w:t>П</w:t>
      </w:r>
      <w:r w:rsidR="001A3DC8" w:rsidRPr="001369DE">
        <w:t>олякова</w:t>
      </w:r>
      <w:r w:rsidR="008E76E3" w:rsidRPr="001369DE">
        <w:t>)</w:t>
      </w:r>
      <w:r w:rsidR="00960378" w:rsidRPr="001369DE">
        <w:t xml:space="preserve"> у 20</w:t>
      </w:r>
      <w:r w:rsidR="008C01A9" w:rsidRPr="001369DE">
        <w:t>20</w:t>
      </w:r>
      <w:r w:rsidR="00960378" w:rsidRPr="001369DE">
        <w:t xml:space="preserve"> р. проходили переддипломну практику </w:t>
      </w:r>
      <w:r w:rsidR="008E76E3" w:rsidRPr="001369DE">
        <w:t xml:space="preserve">та виконували дипломну роботу </w:t>
      </w:r>
      <w:r w:rsidR="00960378" w:rsidRPr="001369DE">
        <w:t xml:space="preserve">на базі </w:t>
      </w:r>
      <w:r w:rsidR="008E76E3" w:rsidRPr="001369DE">
        <w:t>«ДУ Інститут медичної радіології ім. С.П. Григор’єва» Національної академії медичних наук України</w:t>
      </w:r>
      <w:r w:rsidR="00A3663A" w:rsidRPr="001369DE">
        <w:t xml:space="preserve">, з яким є </w:t>
      </w:r>
      <w:r w:rsidR="006F7944" w:rsidRPr="001369DE">
        <w:t xml:space="preserve">діюча </w:t>
      </w:r>
      <w:r w:rsidR="00A3663A" w:rsidRPr="001369DE">
        <w:t>угода про співробітництво</w:t>
      </w:r>
      <w:r w:rsidR="00960378" w:rsidRPr="001369DE">
        <w:t>.</w:t>
      </w:r>
    </w:p>
    <w:p w:rsidR="00A3663A" w:rsidRPr="001369DE" w:rsidRDefault="00960378" w:rsidP="00A3663A">
      <w:pPr>
        <w:spacing w:before="120" w:after="120"/>
        <w:jc w:val="both"/>
      </w:pPr>
      <w:r w:rsidRPr="001369DE">
        <w:t>2</w:t>
      </w:r>
      <w:r w:rsidR="00252A7D" w:rsidRPr="001369DE">
        <w:t xml:space="preserve">. З метою  підвищення  рівня і ефективності науково-дослідної та науково-інноваційної  діяльності кафедри </w:t>
      </w:r>
      <w:r w:rsidRPr="001369DE">
        <w:t>студенти-магістранти</w:t>
      </w:r>
      <w:r w:rsidR="008E76E3" w:rsidRPr="001369DE">
        <w:t xml:space="preserve"> (С. Кононенко, О. Лега) </w:t>
      </w:r>
      <w:r w:rsidRPr="001369DE">
        <w:t>у 2019 р. проходили</w:t>
      </w:r>
      <w:r w:rsidR="00445A83" w:rsidRPr="001369DE">
        <w:t xml:space="preserve"> виробнич</w:t>
      </w:r>
      <w:r w:rsidRPr="001369DE">
        <w:t>у</w:t>
      </w:r>
      <w:r w:rsidR="00445A83" w:rsidRPr="001369DE">
        <w:t xml:space="preserve"> та переддипломн</w:t>
      </w:r>
      <w:r w:rsidRPr="001369DE">
        <w:t>у</w:t>
      </w:r>
      <w:r w:rsidR="00445A83" w:rsidRPr="001369DE">
        <w:t xml:space="preserve"> практик</w:t>
      </w:r>
      <w:r w:rsidRPr="001369DE">
        <w:t>у</w:t>
      </w:r>
      <w:r w:rsidR="00445A83" w:rsidRPr="001369DE">
        <w:t xml:space="preserve"> на базі</w:t>
      </w:r>
      <w:r w:rsidR="00A3663A" w:rsidRPr="001369DE">
        <w:t xml:space="preserve"> ННЦ ХФТІ,з яким є </w:t>
      </w:r>
      <w:r w:rsidR="006F7944" w:rsidRPr="001369DE">
        <w:t xml:space="preserve">діюча </w:t>
      </w:r>
      <w:r w:rsidR="00A3663A" w:rsidRPr="001369DE">
        <w:t>угода про співробітництво.</w:t>
      </w:r>
    </w:p>
    <w:bookmarkEnd w:id="0"/>
    <w:p w:rsidR="00B4070D" w:rsidRPr="001369DE" w:rsidRDefault="00B4070D" w:rsidP="00F50F34">
      <w:pPr>
        <w:ind w:firstLine="708"/>
        <w:jc w:val="both"/>
      </w:pPr>
    </w:p>
    <w:p w:rsidR="00CF5477" w:rsidRPr="001369DE" w:rsidRDefault="00CF5477">
      <w:pPr>
        <w:jc w:val="both"/>
        <w:rPr>
          <w:b/>
          <w:bCs/>
        </w:rPr>
      </w:pPr>
      <w:r w:rsidRPr="001369DE">
        <w:rPr>
          <w:b/>
          <w:bCs/>
        </w:rPr>
        <w:t>5. Виховна робота, взаємодія зі студентським самоврядуванням та його органами</w:t>
      </w:r>
    </w:p>
    <w:p w:rsidR="002B0D21" w:rsidRPr="001369DE" w:rsidRDefault="003717BD">
      <w:pPr>
        <w:ind w:firstLine="708"/>
        <w:jc w:val="both"/>
      </w:pPr>
      <w:r w:rsidRPr="001369DE">
        <w:t>В</w:t>
      </w:r>
      <w:r w:rsidR="00F01057" w:rsidRPr="001369DE">
        <w:t>икладачі</w:t>
      </w:r>
      <w:r w:rsidR="00557ED6" w:rsidRPr="001369DE">
        <w:t xml:space="preserve"> кафедри є кураторами студентських груп, </w:t>
      </w:r>
      <w:r w:rsidR="006A7B6F" w:rsidRPr="001369DE">
        <w:t xml:space="preserve">їх </w:t>
      </w:r>
      <w:r w:rsidR="002B0D21" w:rsidRPr="001369DE">
        <w:t>робота побудована на основі положення про роботу кураторів. Спілкування зі студентами – щотижнево</w:t>
      </w:r>
      <w:r w:rsidR="00744AEF" w:rsidRPr="001369DE">
        <w:t xml:space="preserve"> за </w:t>
      </w:r>
      <w:r w:rsidR="00C52C32" w:rsidRPr="001369DE">
        <w:t>розкладом</w:t>
      </w:r>
      <w:r w:rsidR="00744AEF" w:rsidRPr="001369DE">
        <w:t xml:space="preserve"> та постійно при виконанні навчальних </w:t>
      </w:r>
      <w:r w:rsidR="00452ACD" w:rsidRPr="001369DE">
        <w:t>занять.</w:t>
      </w:r>
      <w:r w:rsidR="00F2108C" w:rsidRPr="001369DE">
        <w:t xml:space="preserve">Слідкувати за дотриманням студентів правил поведінки у громадських місцях під час карантину. </w:t>
      </w:r>
      <w:r w:rsidR="00452ACD" w:rsidRPr="001369DE">
        <w:t>В</w:t>
      </w:r>
      <w:r w:rsidR="002B0D21" w:rsidRPr="001369DE">
        <w:t>ідвідування гуртожитку – за графіком.</w:t>
      </w:r>
    </w:p>
    <w:p w:rsidR="00CB4585" w:rsidRPr="001369DE" w:rsidRDefault="00CB4585">
      <w:pPr>
        <w:ind w:firstLine="708"/>
        <w:jc w:val="both"/>
      </w:pPr>
    </w:p>
    <w:p w:rsidR="00B20EE8" w:rsidRPr="001369DE" w:rsidRDefault="00D064AF" w:rsidP="00B20EE8">
      <w:pPr>
        <w:pStyle w:val="a3"/>
        <w:rPr>
          <w:b/>
        </w:rPr>
      </w:pPr>
      <w:r w:rsidRPr="001369DE">
        <w:rPr>
          <w:b/>
        </w:rPr>
        <w:t xml:space="preserve">6. </w:t>
      </w:r>
      <w:r w:rsidR="00CF5477" w:rsidRPr="001369DE">
        <w:rPr>
          <w:b/>
        </w:rPr>
        <w:t>Робота зі створення безпечних умов праці та навчання, забезпечення протипожежної безпеки</w:t>
      </w:r>
      <w:r w:rsidR="00336602" w:rsidRPr="001369DE">
        <w:rPr>
          <w:b/>
        </w:rPr>
        <w:t>.</w:t>
      </w:r>
    </w:p>
    <w:p w:rsidR="00336602" w:rsidRPr="001369DE" w:rsidRDefault="003763AF" w:rsidP="00CB4585">
      <w:pPr>
        <w:pStyle w:val="a3"/>
        <w:ind w:firstLine="708"/>
      </w:pPr>
      <w:r w:rsidRPr="001369DE">
        <w:t>П</w:t>
      </w:r>
      <w:r w:rsidR="00F01057" w:rsidRPr="001369DE">
        <w:t>ротя</w:t>
      </w:r>
      <w:r w:rsidRPr="001369DE">
        <w:t>гом</w:t>
      </w:r>
      <w:r w:rsidR="00F01057" w:rsidRPr="001369DE">
        <w:t xml:space="preserve"> навчальногороку</w:t>
      </w:r>
      <w:r w:rsidR="00336602" w:rsidRPr="001369DE">
        <w:t>викону</w:t>
      </w:r>
      <w:r w:rsidR="00F01057" w:rsidRPr="001369DE">
        <w:t>вали</w:t>
      </w:r>
      <w:r w:rsidR="00336602" w:rsidRPr="001369DE">
        <w:t>ся правила безпеки при роботі з обладнанням</w:t>
      </w:r>
      <w:r w:rsidR="00F31780" w:rsidRPr="001369DE">
        <w:t>як</w:t>
      </w:r>
      <w:r w:rsidR="00835072" w:rsidRPr="001369DE">
        <w:t xml:space="preserve">у </w:t>
      </w:r>
      <w:r w:rsidR="00F31780" w:rsidRPr="001369DE">
        <w:t>навчальному процесі</w:t>
      </w:r>
      <w:r w:rsidR="00CB4585" w:rsidRPr="001369DE">
        <w:t>,</w:t>
      </w:r>
      <w:r w:rsidR="00F31780" w:rsidRPr="001369DE">
        <w:t xml:space="preserve"> так і по </w:t>
      </w:r>
      <w:r w:rsidR="00835072" w:rsidRPr="001369DE">
        <w:t>ход</w:t>
      </w:r>
      <w:r w:rsidR="00F31780" w:rsidRPr="001369DE">
        <w:t>у</w:t>
      </w:r>
      <w:r w:rsidR="00835072" w:rsidRPr="001369DE">
        <w:t xml:space="preserve"> виконання науково-дослідних робіт</w:t>
      </w:r>
      <w:r w:rsidR="00F31780" w:rsidRPr="001369DE">
        <w:t>.В</w:t>
      </w:r>
      <w:r w:rsidR="00F01057" w:rsidRPr="001369DE">
        <w:t>иконували</w:t>
      </w:r>
      <w:r w:rsidR="00336602" w:rsidRPr="001369DE">
        <w:t>ся вимоги протипожежної безпеки</w:t>
      </w:r>
      <w:r w:rsidR="00336602" w:rsidRPr="001369DE">
        <w:rPr>
          <w:b/>
        </w:rPr>
        <w:t>.</w:t>
      </w:r>
    </w:p>
    <w:p w:rsidR="00CF5477" w:rsidRPr="001369DE" w:rsidRDefault="00CF5477">
      <w:pPr>
        <w:jc w:val="both"/>
        <w:rPr>
          <w:b/>
          <w:bCs/>
        </w:rPr>
      </w:pPr>
    </w:p>
    <w:p w:rsidR="00CF6AB6" w:rsidRPr="001369DE" w:rsidRDefault="00124E21" w:rsidP="00F3589D">
      <w:pPr>
        <w:jc w:val="both"/>
        <w:rPr>
          <w:b/>
          <w:bCs/>
        </w:rPr>
      </w:pPr>
      <w:r w:rsidRPr="001369DE">
        <w:rPr>
          <w:b/>
          <w:bCs/>
        </w:rPr>
        <w:t>7.</w:t>
      </w:r>
      <w:r w:rsidR="00CF5477" w:rsidRPr="001369DE">
        <w:rPr>
          <w:b/>
          <w:bCs/>
        </w:rPr>
        <w:t>Завдання кафедри у наступному навчальному році</w:t>
      </w:r>
      <w:r w:rsidR="00B634B0" w:rsidRPr="001369DE">
        <w:rPr>
          <w:bCs/>
        </w:rPr>
        <w:tab/>
      </w:r>
      <w:r w:rsidR="00B7394B" w:rsidRPr="001369DE">
        <w:rPr>
          <w:bCs/>
        </w:rPr>
        <w:t>.</w:t>
      </w:r>
    </w:p>
    <w:p w:rsidR="00D16295" w:rsidRPr="001369DE" w:rsidRDefault="00B634B0" w:rsidP="00F3589D">
      <w:pPr>
        <w:jc w:val="both"/>
        <w:rPr>
          <w:bCs/>
        </w:rPr>
      </w:pPr>
      <w:r w:rsidRPr="001369DE">
        <w:rPr>
          <w:bCs/>
        </w:rPr>
        <w:tab/>
      </w:r>
      <w:r w:rsidR="00744AEF" w:rsidRPr="001369DE">
        <w:rPr>
          <w:bCs/>
        </w:rPr>
        <w:t>За рахунок внутрішніх</w:t>
      </w:r>
      <w:r w:rsidR="00DD1802" w:rsidRPr="001369DE">
        <w:rPr>
          <w:bCs/>
        </w:rPr>
        <w:t xml:space="preserve"> (Фонд розвитку і моде</w:t>
      </w:r>
      <w:r w:rsidR="00823A39" w:rsidRPr="001369DE">
        <w:rPr>
          <w:bCs/>
        </w:rPr>
        <w:t>р</w:t>
      </w:r>
      <w:r w:rsidR="00DD1802" w:rsidRPr="001369DE">
        <w:rPr>
          <w:bCs/>
        </w:rPr>
        <w:t>нізації навчально-наукового обладнання університету)</w:t>
      </w:r>
      <w:r w:rsidR="00744AEF" w:rsidRPr="001369DE">
        <w:rPr>
          <w:bCs/>
        </w:rPr>
        <w:t xml:space="preserve"> і зовнішніх</w:t>
      </w:r>
      <w:r w:rsidR="00107678" w:rsidRPr="001369DE">
        <w:rPr>
          <w:bCs/>
        </w:rPr>
        <w:t xml:space="preserve"> (бюджетні НДР та госпдоговірні теми)</w:t>
      </w:r>
      <w:r w:rsidR="00744AEF" w:rsidRPr="001369DE">
        <w:rPr>
          <w:bCs/>
        </w:rPr>
        <w:t xml:space="preserve"> джерел </w:t>
      </w:r>
      <w:r w:rsidR="00DD0289" w:rsidRPr="001369DE">
        <w:rPr>
          <w:bCs/>
        </w:rPr>
        <w:t>проводити</w:t>
      </w:r>
      <w:r w:rsidR="00744AEF" w:rsidRPr="001369DE">
        <w:rPr>
          <w:bCs/>
        </w:rPr>
        <w:t xml:space="preserve"> модерніз</w:t>
      </w:r>
      <w:r w:rsidR="00DD0289" w:rsidRPr="001369DE">
        <w:rPr>
          <w:bCs/>
        </w:rPr>
        <w:t>ацію дослідницької бази</w:t>
      </w:r>
      <w:r w:rsidR="007A6F38" w:rsidRPr="001369DE">
        <w:rPr>
          <w:bCs/>
        </w:rPr>
        <w:t xml:space="preserve"> кафедри</w:t>
      </w:r>
      <w:r w:rsidR="00EB1E54" w:rsidRPr="001369DE">
        <w:rPr>
          <w:bCs/>
        </w:rPr>
        <w:t>.</w:t>
      </w:r>
    </w:p>
    <w:p w:rsidR="00107678" w:rsidRPr="001369DE" w:rsidRDefault="008C25F3" w:rsidP="00D16295">
      <w:pPr>
        <w:ind w:firstLine="708"/>
        <w:jc w:val="both"/>
        <w:rPr>
          <w:bCs/>
        </w:rPr>
      </w:pPr>
      <w:r w:rsidRPr="001369DE">
        <w:rPr>
          <w:bCs/>
        </w:rPr>
        <w:t xml:space="preserve">Постійно контролювати графік виконання дисертаційних робіт </w:t>
      </w:r>
      <w:r w:rsidR="00C52C32" w:rsidRPr="001369DE">
        <w:rPr>
          <w:bCs/>
        </w:rPr>
        <w:t>здобувачами вищої освіти 3-го рівня,</w:t>
      </w:r>
      <w:r w:rsidR="00A97C71" w:rsidRPr="001369DE">
        <w:rPr>
          <w:bCs/>
        </w:rPr>
        <w:t xml:space="preserve"> допомагати </w:t>
      </w:r>
      <w:r w:rsidR="008D24EE" w:rsidRPr="001369DE">
        <w:rPr>
          <w:bCs/>
        </w:rPr>
        <w:t xml:space="preserve">їм </w:t>
      </w:r>
      <w:r w:rsidR="00A97C71" w:rsidRPr="001369DE">
        <w:rPr>
          <w:bCs/>
        </w:rPr>
        <w:t>у роботі.</w:t>
      </w:r>
    </w:p>
    <w:p w:rsidR="00D16295" w:rsidRPr="001369DE" w:rsidRDefault="00744AEF" w:rsidP="00D16295">
      <w:pPr>
        <w:ind w:firstLine="708"/>
        <w:jc w:val="both"/>
        <w:rPr>
          <w:bCs/>
        </w:rPr>
      </w:pPr>
      <w:r w:rsidRPr="001369DE">
        <w:rPr>
          <w:bCs/>
        </w:rPr>
        <w:t>Максимально залучати студентів кафедри до дослідницької роботи.</w:t>
      </w:r>
    </w:p>
    <w:p w:rsidR="00744AEF" w:rsidRPr="001369DE" w:rsidRDefault="00B31D48" w:rsidP="00D16295">
      <w:pPr>
        <w:ind w:firstLine="708"/>
        <w:jc w:val="both"/>
        <w:rPr>
          <w:bCs/>
        </w:rPr>
      </w:pPr>
      <w:r w:rsidRPr="001369DE">
        <w:rPr>
          <w:bCs/>
        </w:rPr>
        <w:t>Підтримуват</w:t>
      </w:r>
      <w:r w:rsidR="00FD1E1D" w:rsidRPr="001369DE">
        <w:rPr>
          <w:bCs/>
        </w:rPr>
        <w:t>и</w:t>
      </w:r>
      <w:r w:rsidRPr="001369DE">
        <w:rPr>
          <w:bCs/>
        </w:rPr>
        <w:t xml:space="preserve"> постійні творчі зв’язки з науковцями </w:t>
      </w:r>
      <w:r w:rsidR="008D24EE" w:rsidRPr="001369DE">
        <w:rPr>
          <w:bCs/>
        </w:rPr>
        <w:t>Інституту сцинтиляційних матеріалів НАН України,</w:t>
      </w:r>
      <w:r w:rsidR="00652B26" w:rsidRPr="001369DE">
        <w:rPr>
          <w:bCs/>
        </w:rPr>
        <w:t xml:space="preserve"> ДУ </w:t>
      </w:r>
      <w:r w:rsidR="00DA0704" w:rsidRPr="001369DE">
        <w:rPr>
          <w:bCs/>
        </w:rPr>
        <w:t>«</w:t>
      </w:r>
      <w:r w:rsidR="00652B26" w:rsidRPr="001369DE">
        <w:rPr>
          <w:bCs/>
        </w:rPr>
        <w:t>Інститут медичної радіології ім. С.П. Григор’єва» Національної академії медичних наук України</w:t>
      </w:r>
      <w:r w:rsidR="00DA0704" w:rsidRPr="001369DE">
        <w:rPr>
          <w:bCs/>
        </w:rPr>
        <w:t>, Харківський національний медичний університет</w:t>
      </w:r>
      <w:r w:rsidR="00652B26" w:rsidRPr="001369DE">
        <w:rPr>
          <w:bCs/>
        </w:rPr>
        <w:t xml:space="preserve"> та інших наукових установ, налагоджувати контакти з потенційними фірмами-роботодавцями для випускників кафедри</w:t>
      </w:r>
      <w:r w:rsidR="00EB1E54" w:rsidRPr="001369DE">
        <w:rPr>
          <w:bCs/>
        </w:rPr>
        <w:t>.</w:t>
      </w:r>
    </w:p>
    <w:p w:rsidR="00277548" w:rsidRPr="001369DE" w:rsidRDefault="00277548" w:rsidP="00F3589D">
      <w:pPr>
        <w:jc w:val="both"/>
        <w:rPr>
          <w:bCs/>
        </w:rPr>
      </w:pPr>
      <w:r w:rsidRPr="001369DE">
        <w:rPr>
          <w:bCs/>
        </w:rPr>
        <w:tab/>
        <w:t xml:space="preserve">Підготувати високоякісні, </w:t>
      </w:r>
      <w:r w:rsidR="003763AF" w:rsidRPr="001369DE">
        <w:rPr>
          <w:bCs/>
        </w:rPr>
        <w:t xml:space="preserve">що </w:t>
      </w:r>
      <w:r w:rsidRPr="001369DE">
        <w:rPr>
          <w:bCs/>
        </w:rPr>
        <w:t>відповідаю</w:t>
      </w:r>
      <w:r w:rsidR="003763AF" w:rsidRPr="001369DE">
        <w:rPr>
          <w:bCs/>
        </w:rPr>
        <w:t>ть</w:t>
      </w:r>
      <w:r w:rsidRPr="001369DE">
        <w:rPr>
          <w:bCs/>
        </w:rPr>
        <w:t xml:space="preserve"> світовому рівню</w:t>
      </w:r>
      <w:r w:rsidR="003763AF" w:rsidRPr="001369DE">
        <w:rPr>
          <w:bCs/>
        </w:rPr>
        <w:t>,</w:t>
      </w:r>
      <w:r w:rsidRPr="001369DE">
        <w:rPr>
          <w:bCs/>
        </w:rPr>
        <w:t xml:space="preserve"> проекти</w:t>
      </w:r>
      <w:r w:rsidR="00AD3955" w:rsidRPr="001369DE">
        <w:rPr>
          <w:bCs/>
        </w:rPr>
        <w:t xml:space="preserve"> (запити)</w:t>
      </w:r>
      <w:r w:rsidRPr="001369DE">
        <w:rPr>
          <w:bCs/>
        </w:rPr>
        <w:t xml:space="preserve"> на продовження і розширення тематик досліджень</w:t>
      </w:r>
      <w:r w:rsidR="007544B9" w:rsidRPr="001369DE">
        <w:rPr>
          <w:bCs/>
        </w:rPr>
        <w:t xml:space="preserve"> з медичної фізики та біофізики</w:t>
      </w:r>
      <w:r w:rsidRPr="001369DE">
        <w:rPr>
          <w:bCs/>
        </w:rPr>
        <w:t>.</w:t>
      </w:r>
    </w:p>
    <w:p w:rsidR="00057EF9" w:rsidRPr="001369DE" w:rsidRDefault="00277548" w:rsidP="00277548">
      <w:pPr>
        <w:ind w:firstLine="708"/>
        <w:jc w:val="both"/>
        <w:rPr>
          <w:bCs/>
        </w:rPr>
      </w:pPr>
      <w:r w:rsidRPr="001369DE">
        <w:rPr>
          <w:bCs/>
        </w:rPr>
        <w:t>Продовжити оптимізацію навчального плану кафедри</w:t>
      </w:r>
      <w:r w:rsidR="00A82DBC" w:rsidRPr="001369DE">
        <w:rPr>
          <w:bCs/>
          <w:lang w:val="ru-RU"/>
        </w:rPr>
        <w:t xml:space="preserve">, зокрема, </w:t>
      </w:r>
      <w:r w:rsidR="00CA5A3E" w:rsidRPr="001369DE">
        <w:rPr>
          <w:bCs/>
          <w:lang w:val="ru-RU"/>
        </w:rPr>
        <w:t>оновити</w:t>
      </w:r>
      <w:r w:rsidR="00344A1C" w:rsidRPr="00344A1C">
        <w:rPr>
          <w:bCs/>
          <w:lang w:val="ru-RU"/>
        </w:rPr>
        <w:t xml:space="preserve"> </w:t>
      </w:r>
      <w:r w:rsidR="00CA5A3E" w:rsidRPr="001369DE">
        <w:rPr>
          <w:bCs/>
          <w:lang w:val="ru-RU"/>
        </w:rPr>
        <w:t>робочі</w:t>
      </w:r>
      <w:r w:rsidR="00344A1C" w:rsidRPr="00344A1C">
        <w:rPr>
          <w:bCs/>
          <w:lang w:val="ru-RU"/>
        </w:rPr>
        <w:t xml:space="preserve"> </w:t>
      </w:r>
      <w:r w:rsidR="00CA5A3E" w:rsidRPr="001369DE">
        <w:rPr>
          <w:bCs/>
          <w:lang w:val="ru-RU"/>
        </w:rPr>
        <w:t>програми</w:t>
      </w:r>
      <w:r w:rsidR="00344A1C" w:rsidRPr="00344A1C">
        <w:rPr>
          <w:bCs/>
          <w:lang w:val="ru-RU"/>
        </w:rPr>
        <w:t xml:space="preserve"> </w:t>
      </w:r>
      <w:r w:rsidR="00CA5A3E" w:rsidRPr="001369DE">
        <w:rPr>
          <w:bCs/>
          <w:lang w:val="ru-RU"/>
        </w:rPr>
        <w:t>курсів</w:t>
      </w:r>
      <w:r w:rsidR="00344A1C" w:rsidRPr="00344A1C">
        <w:rPr>
          <w:bCs/>
          <w:lang w:val="ru-RU"/>
        </w:rPr>
        <w:t xml:space="preserve"> </w:t>
      </w:r>
      <w:r w:rsidR="00A82DBC" w:rsidRPr="001369DE">
        <w:rPr>
          <w:bCs/>
          <w:lang w:val="ru-RU"/>
        </w:rPr>
        <w:t>для ново</w:t>
      </w:r>
      <w:r w:rsidR="00B02321" w:rsidRPr="001369DE">
        <w:rPr>
          <w:bCs/>
          <w:lang w:val="ru-RU"/>
        </w:rPr>
        <w:t>ї</w:t>
      </w:r>
      <w:r w:rsidR="00A82DBC" w:rsidRPr="001369DE">
        <w:rPr>
          <w:bCs/>
          <w:lang w:val="ru-RU"/>
        </w:rPr>
        <w:t xml:space="preserve"> ОПП «Б</w:t>
      </w:r>
      <w:r w:rsidR="00A82DBC" w:rsidRPr="001369DE">
        <w:rPr>
          <w:bCs/>
        </w:rPr>
        <w:t>і</w:t>
      </w:r>
      <w:r w:rsidR="00A82DBC" w:rsidRPr="001369DE">
        <w:rPr>
          <w:bCs/>
          <w:lang w:val="ru-RU"/>
        </w:rPr>
        <w:t>омедичні</w:t>
      </w:r>
      <w:r w:rsidR="00344A1C" w:rsidRPr="00344A1C">
        <w:rPr>
          <w:bCs/>
          <w:lang w:val="ru-RU"/>
        </w:rPr>
        <w:t xml:space="preserve"> </w:t>
      </w:r>
      <w:r w:rsidR="00A82DBC" w:rsidRPr="001369DE">
        <w:rPr>
          <w:bCs/>
          <w:lang w:val="ru-RU"/>
        </w:rPr>
        <w:t>наноте</w:t>
      </w:r>
      <w:r w:rsidR="00F7180B" w:rsidRPr="001369DE">
        <w:rPr>
          <w:bCs/>
          <w:lang w:val="ru-RU"/>
        </w:rPr>
        <w:t>х</w:t>
      </w:r>
      <w:r w:rsidR="00A82DBC" w:rsidRPr="001369DE">
        <w:rPr>
          <w:bCs/>
          <w:lang w:val="ru-RU"/>
        </w:rPr>
        <w:t>нології»</w:t>
      </w:r>
      <w:r w:rsidR="007A1886" w:rsidRPr="001369DE">
        <w:rPr>
          <w:bCs/>
        </w:rPr>
        <w:t>.</w:t>
      </w:r>
    </w:p>
    <w:p w:rsidR="00057EF9" w:rsidRPr="001369DE" w:rsidRDefault="00057EF9" w:rsidP="00277548">
      <w:pPr>
        <w:ind w:firstLine="708"/>
        <w:jc w:val="both"/>
        <w:rPr>
          <w:bCs/>
        </w:rPr>
      </w:pPr>
      <w:r w:rsidRPr="001369DE">
        <w:rPr>
          <w:bCs/>
        </w:rPr>
        <w:t xml:space="preserve">Розробити дистанційні програми окремих дисциплін. </w:t>
      </w:r>
    </w:p>
    <w:p w:rsidR="00057EF9" w:rsidRPr="001369DE" w:rsidRDefault="00277548" w:rsidP="00277548">
      <w:pPr>
        <w:ind w:firstLine="708"/>
        <w:jc w:val="both"/>
        <w:rPr>
          <w:bCs/>
        </w:rPr>
      </w:pPr>
      <w:r w:rsidRPr="001369DE">
        <w:rPr>
          <w:bCs/>
        </w:rPr>
        <w:t xml:space="preserve">Оптимізувати навчальне навантаження викладачів кафедри. </w:t>
      </w:r>
    </w:p>
    <w:p w:rsidR="00BB0D1C" w:rsidRPr="001369DE" w:rsidRDefault="001369DE" w:rsidP="00277548">
      <w:pPr>
        <w:ind w:firstLine="708"/>
        <w:jc w:val="both"/>
        <w:rPr>
          <w:bCs/>
        </w:rPr>
      </w:pPr>
      <w:r>
        <w:rPr>
          <w:noProof/>
          <w:lang w:eastAsia="uk-UA"/>
        </w:rPr>
        <w:drawing>
          <wp:anchor distT="0" distB="0" distL="114300" distR="114300" simplePos="0" relativeHeight="251657216" behindDoc="0" locked="0" layoutInCell="1" allowOverlap="1">
            <wp:simplePos x="0" y="0"/>
            <wp:positionH relativeFrom="column">
              <wp:posOffset>1976120</wp:posOffset>
            </wp:positionH>
            <wp:positionV relativeFrom="paragraph">
              <wp:posOffset>517525</wp:posOffset>
            </wp:positionV>
            <wp:extent cx="1289050" cy="44042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clrChange>
                        <a:clrFrom>
                          <a:srgbClr val="FFFFFF"/>
                        </a:clrFrom>
                        <a:clrTo>
                          <a:srgbClr val="FFFFFF">
                            <a:alpha val="0"/>
                          </a:srgbClr>
                        </a:clrTo>
                      </a:clrChange>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89050" cy="440425"/>
                    </a:xfrm>
                    <a:prstGeom prst="rect">
                      <a:avLst/>
                    </a:prstGeom>
                    <a:noFill/>
                    <a:ln>
                      <a:noFill/>
                    </a:ln>
                  </pic:spPr>
                </pic:pic>
              </a:graphicData>
            </a:graphic>
          </wp:anchor>
        </w:drawing>
      </w:r>
      <w:r w:rsidR="00D80D8B" w:rsidRPr="001369DE">
        <w:rPr>
          <w:bCs/>
        </w:rPr>
        <w:t>Продовжувати</w:t>
      </w:r>
      <w:r w:rsidR="00277548" w:rsidRPr="001369DE">
        <w:rPr>
          <w:bCs/>
        </w:rPr>
        <w:t xml:space="preserve"> роботу по оновленню лабораторних практикумів для бакалаврів та магістрів</w:t>
      </w:r>
      <w:r w:rsidR="00D80D8B" w:rsidRPr="001369DE">
        <w:rPr>
          <w:bCs/>
        </w:rPr>
        <w:t xml:space="preserve">, оскільки </w:t>
      </w:r>
      <w:r w:rsidR="00D80D8B" w:rsidRPr="001369DE">
        <w:rPr>
          <w:bCs/>
          <w:lang w:val="ru-RU"/>
        </w:rPr>
        <w:t>придбано</w:t>
      </w:r>
      <w:r w:rsidR="00D80D8B" w:rsidRPr="001369DE">
        <w:rPr>
          <w:bCs/>
        </w:rPr>
        <w:t xml:space="preserve"> нове обладнання (спектрофлуориметр), на якому ма</w:t>
      </w:r>
      <w:r w:rsidR="00214563" w:rsidRPr="001369DE">
        <w:rPr>
          <w:bCs/>
        </w:rPr>
        <w:t>тиму</w:t>
      </w:r>
      <w:r w:rsidR="00D80D8B" w:rsidRPr="001369DE">
        <w:rPr>
          <w:bCs/>
        </w:rPr>
        <w:t>ть змогу працювати студенти</w:t>
      </w:r>
      <w:r w:rsidR="00BB0D1C" w:rsidRPr="001369DE">
        <w:rPr>
          <w:bCs/>
        </w:rPr>
        <w:t>.</w:t>
      </w:r>
    </w:p>
    <w:p w:rsidR="00823A39" w:rsidRPr="001369DE" w:rsidRDefault="00823A39" w:rsidP="00277548">
      <w:pPr>
        <w:ind w:firstLine="708"/>
        <w:jc w:val="both"/>
        <w:rPr>
          <w:bCs/>
        </w:rPr>
      </w:pPr>
    </w:p>
    <w:p w:rsidR="00CF5477" w:rsidRPr="001369DE" w:rsidRDefault="00CF5477">
      <w:pPr>
        <w:ind w:firstLine="708"/>
        <w:jc w:val="both"/>
        <w:rPr>
          <w:u w:val="single"/>
        </w:rPr>
      </w:pPr>
      <w:r w:rsidRPr="001369DE">
        <w:t>Завідувач кафедри _____________________</w:t>
      </w:r>
      <w:r w:rsidR="001D1EFA" w:rsidRPr="001369DE">
        <w:rPr>
          <w:u w:val="single"/>
        </w:rPr>
        <w:t>___</w:t>
      </w:r>
      <w:r w:rsidR="009559B8" w:rsidRPr="001369DE">
        <w:rPr>
          <w:u w:val="single"/>
        </w:rPr>
        <w:t>Валерія ТРУСОВА</w:t>
      </w:r>
    </w:p>
    <w:p w:rsidR="00CF5477" w:rsidRPr="00801B93" w:rsidRDefault="00CF5477">
      <w:pPr>
        <w:jc w:val="both"/>
      </w:pPr>
      <w:r w:rsidRPr="001369DE">
        <w:tab/>
      </w:r>
      <w:r w:rsidRPr="001369DE">
        <w:tab/>
      </w:r>
      <w:r w:rsidRPr="001369DE">
        <w:rPr>
          <w:sz w:val="16"/>
          <w:szCs w:val="16"/>
        </w:rPr>
        <w:tab/>
      </w:r>
      <w:r w:rsidRPr="001369DE">
        <w:rPr>
          <w:sz w:val="16"/>
          <w:szCs w:val="16"/>
        </w:rPr>
        <w:tab/>
      </w:r>
      <w:r w:rsidRPr="001369DE">
        <w:rPr>
          <w:sz w:val="16"/>
          <w:szCs w:val="16"/>
        </w:rPr>
        <w:tab/>
        <w:t>підпис</w:t>
      </w:r>
      <w:r w:rsidRPr="00801B93">
        <w:rPr>
          <w:sz w:val="16"/>
          <w:szCs w:val="16"/>
        </w:rPr>
        <w:tab/>
      </w:r>
      <w:r w:rsidRPr="00801B93">
        <w:rPr>
          <w:sz w:val="16"/>
          <w:szCs w:val="16"/>
        </w:rPr>
        <w:tab/>
      </w:r>
      <w:r w:rsidRPr="00801B93">
        <w:rPr>
          <w:sz w:val="16"/>
          <w:szCs w:val="16"/>
        </w:rPr>
        <w:tab/>
      </w:r>
      <w:r w:rsidRPr="00801B93">
        <w:rPr>
          <w:sz w:val="16"/>
          <w:szCs w:val="16"/>
        </w:rPr>
        <w:tab/>
      </w:r>
      <w:r w:rsidR="00744AEF" w:rsidRPr="00801B93">
        <w:tab/>
      </w:r>
    </w:p>
    <w:p w:rsidR="00302CB5" w:rsidRPr="00801B93" w:rsidRDefault="00302CB5">
      <w:pPr>
        <w:jc w:val="both"/>
      </w:pPr>
    </w:p>
    <w:sectPr w:rsidR="00302CB5" w:rsidRPr="00801B93" w:rsidSect="002818CC">
      <w:headerReference w:type="default" r:id="rId16"/>
      <w:pgSz w:w="11906" w:h="16838"/>
      <w:pgMar w:top="993" w:right="567" w:bottom="1134" w:left="1418"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5F5A" w:rsidRDefault="000F5F5A">
      <w:r>
        <w:separator/>
      </w:r>
    </w:p>
  </w:endnote>
  <w:endnote w:type="continuationSeparator" w:id="1">
    <w:p w:rsidR="000F5F5A" w:rsidRDefault="000F5F5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WenQuanYi Micro Hei">
    <w:altName w:val="Times New Roman"/>
    <w:charset w:val="01"/>
    <w:family w:val="auto"/>
    <w:pitch w:val="variable"/>
    <w:sig w:usb0="00000000" w:usb1="00000000" w:usb2="00000000" w:usb3="00000000" w:csb0="00000000" w:csb1="00000000"/>
  </w:font>
  <w:font w:name="Lohit Devanagari">
    <w:charset w:val="01"/>
    <w:family w:val="auto"/>
    <w:pitch w:val="variable"/>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5F5A" w:rsidRDefault="000F5F5A">
      <w:r>
        <w:separator/>
      </w:r>
    </w:p>
  </w:footnote>
  <w:footnote w:type="continuationSeparator" w:id="1">
    <w:p w:rsidR="000F5F5A" w:rsidRDefault="000F5F5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A07" w:rsidRDefault="00E954C4">
    <w:pPr>
      <w:pStyle w:val="a5"/>
      <w:framePr w:wrap="auto" w:vAnchor="text" w:hAnchor="margin" w:xAlign="right" w:y="1"/>
      <w:rPr>
        <w:rStyle w:val="a7"/>
      </w:rPr>
    </w:pPr>
    <w:r>
      <w:rPr>
        <w:rStyle w:val="a7"/>
      </w:rPr>
      <w:fldChar w:fldCharType="begin"/>
    </w:r>
    <w:r w:rsidR="006B1A07">
      <w:rPr>
        <w:rStyle w:val="a7"/>
      </w:rPr>
      <w:instrText xml:space="preserve">PAGE  </w:instrText>
    </w:r>
    <w:r>
      <w:rPr>
        <w:rStyle w:val="a7"/>
      </w:rPr>
      <w:fldChar w:fldCharType="separate"/>
    </w:r>
    <w:r w:rsidR="00344A1C">
      <w:rPr>
        <w:rStyle w:val="a7"/>
        <w:noProof/>
      </w:rPr>
      <w:t>7</w:t>
    </w:r>
    <w:r>
      <w:rPr>
        <w:rStyle w:val="a7"/>
      </w:rPr>
      <w:fldChar w:fldCharType="end"/>
    </w:r>
  </w:p>
  <w:p w:rsidR="006B1A07" w:rsidRDefault="006B1A07">
    <w:pPr>
      <w:pStyle w:val="a5"/>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4024B"/>
    <w:multiLevelType w:val="hybridMultilevel"/>
    <w:tmpl w:val="083C4E1A"/>
    <w:lvl w:ilvl="0" w:tplc="0419000F">
      <w:start w:val="1"/>
      <w:numFmt w:val="decimal"/>
      <w:lvlText w:val="%1."/>
      <w:lvlJc w:val="left"/>
      <w:pPr>
        <w:tabs>
          <w:tab w:val="num" w:pos="720"/>
        </w:tabs>
        <w:ind w:left="720" w:hanging="360"/>
      </w:pPr>
    </w:lvl>
    <w:lvl w:ilvl="1" w:tplc="D99610A6">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66C112A"/>
    <w:multiLevelType w:val="hybridMultilevel"/>
    <w:tmpl w:val="514C30A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7236956"/>
    <w:multiLevelType w:val="multilevel"/>
    <w:tmpl w:val="1B480CF2"/>
    <w:lvl w:ilvl="0">
      <w:start w:val="1"/>
      <w:numFmt w:val="decimal"/>
      <w:lvlText w:val="%1"/>
      <w:lvlJc w:val="left"/>
      <w:pPr>
        <w:tabs>
          <w:tab w:val="num" w:pos="1440"/>
        </w:tabs>
        <w:ind w:left="0" w:firstLine="0"/>
      </w:pPr>
      <w:rPr>
        <w:rFonts w:hint="default"/>
        <w:b w:val="0"/>
        <w:sz w:val="24"/>
        <w:szCs w:val="24"/>
      </w:rPr>
    </w:lvl>
    <w:lvl w:ilvl="1">
      <w:start w:val="9"/>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nsid w:val="07B964C9"/>
    <w:multiLevelType w:val="hybridMultilevel"/>
    <w:tmpl w:val="65865FCA"/>
    <w:lvl w:ilvl="0" w:tplc="8E98F0D6">
      <w:start w:val="1"/>
      <w:numFmt w:val="decimal"/>
      <w:lvlText w:val="%1."/>
      <w:lvlJc w:val="left"/>
      <w:pPr>
        <w:tabs>
          <w:tab w:val="num" w:pos="360"/>
        </w:tabs>
        <w:ind w:left="360" w:hanging="360"/>
      </w:pPr>
      <w:rPr>
        <w:rFonts w:ascii="Times New Roman" w:hAnsi="Times New Roman"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4">
    <w:nsid w:val="08F434EF"/>
    <w:multiLevelType w:val="multilevel"/>
    <w:tmpl w:val="0B866FF0"/>
    <w:lvl w:ilvl="0">
      <w:start w:val="1"/>
      <w:numFmt w:val="decimal"/>
      <w:lvlText w:val="%1."/>
      <w:lvlJc w:val="left"/>
      <w:pPr>
        <w:tabs>
          <w:tab w:val="num" w:pos="502"/>
        </w:tabs>
        <w:ind w:left="502" w:hanging="360"/>
      </w:pPr>
      <w:rPr>
        <w:rFonts w:hint="default"/>
        <w:b w:val="0"/>
        <w:sz w:val="20"/>
        <w:szCs w:val="20"/>
      </w:rPr>
    </w:lvl>
    <w:lvl w:ilvl="1">
      <w:start w:val="5"/>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nsid w:val="0D3E2816"/>
    <w:multiLevelType w:val="multilevel"/>
    <w:tmpl w:val="025838BC"/>
    <w:lvl w:ilvl="0">
      <w:start w:val="1"/>
      <w:numFmt w:val="decimal"/>
      <w:lvlText w:val="%1."/>
      <w:lvlJc w:val="left"/>
      <w:pPr>
        <w:tabs>
          <w:tab w:val="num" w:pos="720"/>
        </w:tabs>
        <w:ind w:left="720" w:hanging="360"/>
      </w:p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0FD50FB8"/>
    <w:multiLevelType w:val="hybridMultilevel"/>
    <w:tmpl w:val="7E88C2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BB76D3D"/>
    <w:multiLevelType w:val="hybridMultilevel"/>
    <w:tmpl w:val="FB42A60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nsid w:val="1C9F2E7B"/>
    <w:multiLevelType w:val="multilevel"/>
    <w:tmpl w:val="9830E02E"/>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20725E59"/>
    <w:multiLevelType w:val="hybridMultilevel"/>
    <w:tmpl w:val="1EE0D1AE"/>
    <w:lvl w:ilvl="0" w:tplc="53148420">
      <w:start w:val="18"/>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10">
    <w:nsid w:val="22705B4D"/>
    <w:multiLevelType w:val="hybridMultilevel"/>
    <w:tmpl w:val="E12C0C02"/>
    <w:lvl w:ilvl="0" w:tplc="B7ACEF9C">
      <w:start w:val="1"/>
      <w:numFmt w:val="bullet"/>
      <w:lvlText w:val=""/>
      <w:lvlJc w:val="left"/>
      <w:pPr>
        <w:tabs>
          <w:tab w:val="num" w:pos="1787"/>
        </w:tabs>
        <w:ind w:left="1844" w:hanging="397"/>
      </w:pPr>
      <w:rPr>
        <w:rFonts w:ascii="Symbol" w:hAnsi="Symbol" w:hint="default"/>
      </w:rPr>
    </w:lvl>
    <w:lvl w:ilvl="1" w:tplc="04190003" w:tentative="1">
      <w:start w:val="1"/>
      <w:numFmt w:val="bullet"/>
      <w:lvlText w:val="o"/>
      <w:lvlJc w:val="left"/>
      <w:pPr>
        <w:tabs>
          <w:tab w:val="num" w:pos="2150"/>
        </w:tabs>
        <w:ind w:left="2150" w:hanging="360"/>
      </w:pPr>
      <w:rPr>
        <w:rFonts w:ascii="Courier New" w:hAnsi="Courier New" w:cs="Courier New" w:hint="default"/>
      </w:rPr>
    </w:lvl>
    <w:lvl w:ilvl="2" w:tplc="04190005" w:tentative="1">
      <w:start w:val="1"/>
      <w:numFmt w:val="bullet"/>
      <w:lvlText w:val=""/>
      <w:lvlJc w:val="left"/>
      <w:pPr>
        <w:tabs>
          <w:tab w:val="num" w:pos="2870"/>
        </w:tabs>
        <w:ind w:left="2870" w:hanging="360"/>
      </w:pPr>
      <w:rPr>
        <w:rFonts w:ascii="Wingdings" w:hAnsi="Wingdings" w:hint="default"/>
      </w:rPr>
    </w:lvl>
    <w:lvl w:ilvl="3" w:tplc="04190001" w:tentative="1">
      <w:start w:val="1"/>
      <w:numFmt w:val="bullet"/>
      <w:lvlText w:val=""/>
      <w:lvlJc w:val="left"/>
      <w:pPr>
        <w:tabs>
          <w:tab w:val="num" w:pos="3590"/>
        </w:tabs>
        <w:ind w:left="3590" w:hanging="360"/>
      </w:pPr>
      <w:rPr>
        <w:rFonts w:ascii="Symbol" w:hAnsi="Symbol" w:hint="default"/>
      </w:rPr>
    </w:lvl>
    <w:lvl w:ilvl="4" w:tplc="04190003" w:tentative="1">
      <w:start w:val="1"/>
      <w:numFmt w:val="bullet"/>
      <w:lvlText w:val="o"/>
      <w:lvlJc w:val="left"/>
      <w:pPr>
        <w:tabs>
          <w:tab w:val="num" w:pos="4310"/>
        </w:tabs>
        <w:ind w:left="4310" w:hanging="360"/>
      </w:pPr>
      <w:rPr>
        <w:rFonts w:ascii="Courier New" w:hAnsi="Courier New" w:cs="Courier New" w:hint="default"/>
      </w:rPr>
    </w:lvl>
    <w:lvl w:ilvl="5" w:tplc="04190005" w:tentative="1">
      <w:start w:val="1"/>
      <w:numFmt w:val="bullet"/>
      <w:lvlText w:val=""/>
      <w:lvlJc w:val="left"/>
      <w:pPr>
        <w:tabs>
          <w:tab w:val="num" w:pos="5030"/>
        </w:tabs>
        <w:ind w:left="5030" w:hanging="360"/>
      </w:pPr>
      <w:rPr>
        <w:rFonts w:ascii="Wingdings" w:hAnsi="Wingdings" w:hint="default"/>
      </w:rPr>
    </w:lvl>
    <w:lvl w:ilvl="6" w:tplc="04190001" w:tentative="1">
      <w:start w:val="1"/>
      <w:numFmt w:val="bullet"/>
      <w:lvlText w:val=""/>
      <w:lvlJc w:val="left"/>
      <w:pPr>
        <w:tabs>
          <w:tab w:val="num" w:pos="5750"/>
        </w:tabs>
        <w:ind w:left="5750" w:hanging="360"/>
      </w:pPr>
      <w:rPr>
        <w:rFonts w:ascii="Symbol" w:hAnsi="Symbol" w:hint="default"/>
      </w:rPr>
    </w:lvl>
    <w:lvl w:ilvl="7" w:tplc="04190003" w:tentative="1">
      <w:start w:val="1"/>
      <w:numFmt w:val="bullet"/>
      <w:lvlText w:val="o"/>
      <w:lvlJc w:val="left"/>
      <w:pPr>
        <w:tabs>
          <w:tab w:val="num" w:pos="6470"/>
        </w:tabs>
        <w:ind w:left="6470" w:hanging="360"/>
      </w:pPr>
      <w:rPr>
        <w:rFonts w:ascii="Courier New" w:hAnsi="Courier New" w:cs="Courier New" w:hint="default"/>
      </w:rPr>
    </w:lvl>
    <w:lvl w:ilvl="8" w:tplc="04190005" w:tentative="1">
      <w:start w:val="1"/>
      <w:numFmt w:val="bullet"/>
      <w:lvlText w:val=""/>
      <w:lvlJc w:val="left"/>
      <w:pPr>
        <w:tabs>
          <w:tab w:val="num" w:pos="7190"/>
        </w:tabs>
        <w:ind w:left="7190" w:hanging="360"/>
      </w:pPr>
      <w:rPr>
        <w:rFonts w:ascii="Wingdings" w:hAnsi="Wingdings" w:hint="default"/>
      </w:rPr>
    </w:lvl>
  </w:abstractNum>
  <w:abstractNum w:abstractNumId="11">
    <w:nsid w:val="240D300C"/>
    <w:multiLevelType w:val="hybridMultilevel"/>
    <w:tmpl w:val="F83E0F7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DB41095"/>
    <w:multiLevelType w:val="hybridMultilevel"/>
    <w:tmpl w:val="A3A0D80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3">
    <w:nsid w:val="336141A6"/>
    <w:multiLevelType w:val="hybridMultilevel"/>
    <w:tmpl w:val="8E165E4C"/>
    <w:lvl w:ilvl="0" w:tplc="D99610A6">
      <w:start w:val="1"/>
      <w:numFmt w:val="decimal"/>
      <w:lvlText w:val="%1."/>
      <w:lvlJc w:val="left"/>
      <w:pPr>
        <w:tabs>
          <w:tab w:val="num" w:pos="1440"/>
        </w:tabs>
        <w:ind w:left="144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34875D67"/>
    <w:multiLevelType w:val="hybridMultilevel"/>
    <w:tmpl w:val="FD24F950"/>
    <w:lvl w:ilvl="0" w:tplc="04190001">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349F7220"/>
    <w:multiLevelType w:val="hybridMultilevel"/>
    <w:tmpl w:val="09F089D0"/>
    <w:lvl w:ilvl="0" w:tplc="04220001">
      <w:start w:val="1"/>
      <w:numFmt w:val="bullet"/>
      <w:lvlText w:val=""/>
      <w:lvlJc w:val="left"/>
      <w:pPr>
        <w:tabs>
          <w:tab w:val="num" w:pos="1800"/>
        </w:tabs>
        <w:ind w:left="1800" w:hanging="360"/>
      </w:pPr>
      <w:rPr>
        <w:rFonts w:ascii="Symbol" w:hAnsi="Symbol" w:hint="default"/>
      </w:rPr>
    </w:lvl>
    <w:lvl w:ilvl="1" w:tplc="04220003" w:tentative="1">
      <w:start w:val="1"/>
      <w:numFmt w:val="bullet"/>
      <w:lvlText w:val="o"/>
      <w:lvlJc w:val="left"/>
      <w:pPr>
        <w:tabs>
          <w:tab w:val="num" w:pos="2520"/>
        </w:tabs>
        <w:ind w:left="2520" w:hanging="360"/>
      </w:pPr>
      <w:rPr>
        <w:rFonts w:ascii="Courier New" w:hAnsi="Courier New" w:cs="Courier New" w:hint="default"/>
      </w:rPr>
    </w:lvl>
    <w:lvl w:ilvl="2" w:tplc="04220005" w:tentative="1">
      <w:start w:val="1"/>
      <w:numFmt w:val="bullet"/>
      <w:lvlText w:val=""/>
      <w:lvlJc w:val="left"/>
      <w:pPr>
        <w:tabs>
          <w:tab w:val="num" w:pos="3240"/>
        </w:tabs>
        <w:ind w:left="3240" w:hanging="360"/>
      </w:pPr>
      <w:rPr>
        <w:rFonts w:ascii="Wingdings" w:hAnsi="Wingdings" w:hint="default"/>
      </w:rPr>
    </w:lvl>
    <w:lvl w:ilvl="3" w:tplc="04220001" w:tentative="1">
      <w:start w:val="1"/>
      <w:numFmt w:val="bullet"/>
      <w:lvlText w:val=""/>
      <w:lvlJc w:val="left"/>
      <w:pPr>
        <w:tabs>
          <w:tab w:val="num" w:pos="3960"/>
        </w:tabs>
        <w:ind w:left="3960" w:hanging="360"/>
      </w:pPr>
      <w:rPr>
        <w:rFonts w:ascii="Symbol" w:hAnsi="Symbol" w:hint="default"/>
      </w:rPr>
    </w:lvl>
    <w:lvl w:ilvl="4" w:tplc="04220003" w:tentative="1">
      <w:start w:val="1"/>
      <w:numFmt w:val="bullet"/>
      <w:lvlText w:val="o"/>
      <w:lvlJc w:val="left"/>
      <w:pPr>
        <w:tabs>
          <w:tab w:val="num" w:pos="4680"/>
        </w:tabs>
        <w:ind w:left="4680" w:hanging="360"/>
      </w:pPr>
      <w:rPr>
        <w:rFonts w:ascii="Courier New" w:hAnsi="Courier New" w:cs="Courier New" w:hint="default"/>
      </w:rPr>
    </w:lvl>
    <w:lvl w:ilvl="5" w:tplc="04220005" w:tentative="1">
      <w:start w:val="1"/>
      <w:numFmt w:val="bullet"/>
      <w:lvlText w:val=""/>
      <w:lvlJc w:val="left"/>
      <w:pPr>
        <w:tabs>
          <w:tab w:val="num" w:pos="5400"/>
        </w:tabs>
        <w:ind w:left="5400" w:hanging="360"/>
      </w:pPr>
      <w:rPr>
        <w:rFonts w:ascii="Wingdings" w:hAnsi="Wingdings" w:hint="default"/>
      </w:rPr>
    </w:lvl>
    <w:lvl w:ilvl="6" w:tplc="04220001" w:tentative="1">
      <w:start w:val="1"/>
      <w:numFmt w:val="bullet"/>
      <w:lvlText w:val=""/>
      <w:lvlJc w:val="left"/>
      <w:pPr>
        <w:tabs>
          <w:tab w:val="num" w:pos="6120"/>
        </w:tabs>
        <w:ind w:left="6120" w:hanging="360"/>
      </w:pPr>
      <w:rPr>
        <w:rFonts w:ascii="Symbol" w:hAnsi="Symbol" w:hint="default"/>
      </w:rPr>
    </w:lvl>
    <w:lvl w:ilvl="7" w:tplc="04220003" w:tentative="1">
      <w:start w:val="1"/>
      <w:numFmt w:val="bullet"/>
      <w:lvlText w:val="o"/>
      <w:lvlJc w:val="left"/>
      <w:pPr>
        <w:tabs>
          <w:tab w:val="num" w:pos="6840"/>
        </w:tabs>
        <w:ind w:left="6840" w:hanging="360"/>
      </w:pPr>
      <w:rPr>
        <w:rFonts w:ascii="Courier New" w:hAnsi="Courier New" w:cs="Courier New" w:hint="default"/>
      </w:rPr>
    </w:lvl>
    <w:lvl w:ilvl="8" w:tplc="04220005" w:tentative="1">
      <w:start w:val="1"/>
      <w:numFmt w:val="bullet"/>
      <w:lvlText w:val=""/>
      <w:lvlJc w:val="left"/>
      <w:pPr>
        <w:tabs>
          <w:tab w:val="num" w:pos="7560"/>
        </w:tabs>
        <w:ind w:left="7560" w:hanging="360"/>
      </w:pPr>
      <w:rPr>
        <w:rFonts w:ascii="Wingdings" w:hAnsi="Wingdings" w:hint="default"/>
      </w:rPr>
    </w:lvl>
  </w:abstractNum>
  <w:abstractNum w:abstractNumId="16">
    <w:nsid w:val="34DC2BED"/>
    <w:multiLevelType w:val="multilevel"/>
    <w:tmpl w:val="8E165E4C"/>
    <w:lvl w:ilvl="0">
      <w:start w:val="1"/>
      <w:numFmt w:val="decimal"/>
      <w:lvlText w:val="%1."/>
      <w:lvlJc w:val="left"/>
      <w:pPr>
        <w:tabs>
          <w:tab w:val="num" w:pos="1440"/>
        </w:tabs>
        <w:ind w:left="144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39775197"/>
    <w:multiLevelType w:val="multilevel"/>
    <w:tmpl w:val="533CA650"/>
    <w:lvl w:ilvl="0">
      <w:start w:val="1"/>
      <w:numFmt w:val="decimal"/>
      <w:lvlText w:val="%1."/>
      <w:lvlJc w:val="left"/>
      <w:pPr>
        <w:tabs>
          <w:tab w:val="num" w:pos="2160"/>
        </w:tabs>
        <w:ind w:left="2160" w:hanging="360"/>
      </w:pPr>
      <w:rPr>
        <w:rFonts w:hint="default"/>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8">
    <w:nsid w:val="3D8E230D"/>
    <w:multiLevelType w:val="hybridMultilevel"/>
    <w:tmpl w:val="20D051AA"/>
    <w:lvl w:ilvl="0" w:tplc="A5F2DAF4">
      <w:start w:val="1"/>
      <w:numFmt w:val="decimal"/>
      <w:lvlText w:val="%1."/>
      <w:lvlJc w:val="left"/>
      <w:pPr>
        <w:tabs>
          <w:tab w:val="num" w:pos="720"/>
        </w:tabs>
        <w:ind w:left="720" w:hanging="360"/>
      </w:pPr>
      <w:rPr>
        <w:sz w:val="20"/>
        <w:szCs w:val="20"/>
      </w:rPr>
    </w:lvl>
    <w:lvl w:ilvl="1" w:tplc="0419000F">
      <w:start w:val="1"/>
      <w:numFmt w:val="decimal"/>
      <w:lvlText w:val="%2."/>
      <w:lvlJc w:val="left"/>
      <w:pPr>
        <w:tabs>
          <w:tab w:val="num" w:pos="1440"/>
        </w:tabs>
        <w:ind w:left="1440" w:hanging="360"/>
      </w:pPr>
      <w:rPr>
        <w:sz w:val="20"/>
        <w:szCs w:val="2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40937EAD"/>
    <w:multiLevelType w:val="hybridMultilevel"/>
    <w:tmpl w:val="ED824D66"/>
    <w:lvl w:ilvl="0" w:tplc="04190001">
      <w:start w:val="1"/>
      <w:numFmt w:val="bullet"/>
      <w:lvlText w:val=""/>
      <w:lvlJc w:val="left"/>
      <w:pPr>
        <w:tabs>
          <w:tab w:val="num" w:pos="2280"/>
        </w:tabs>
        <w:ind w:left="2280" w:hanging="360"/>
      </w:pPr>
      <w:rPr>
        <w:rFonts w:ascii="Symbol" w:hAnsi="Symbol" w:hint="default"/>
      </w:rPr>
    </w:lvl>
    <w:lvl w:ilvl="1" w:tplc="04190003">
      <w:start w:val="1"/>
      <w:numFmt w:val="bullet"/>
      <w:lvlText w:val="o"/>
      <w:lvlJc w:val="left"/>
      <w:pPr>
        <w:tabs>
          <w:tab w:val="num" w:pos="3000"/>
        </w:tabs>
        <w:ind w:left="3000" w:hanging="360"/>
      </w:pPr>
      <w:rPr>
        <w:rFonts w:ascii="Courier New" w:hAnsi="Courier New" w:hint="default"/>
      </w:rPr>
    </w:lvl>
    <w:lvl w:ilvl="2" w:tplc="04190005">
      <w:start w:val="1"/>
      <w:numFmt w:val="bullet"/>
      <w:lvlText w:val=""/>
      <w:lvlJc w:val="left"/>
      <w:pPr>
        <w:tabs>
          <w:tab w:val="num" w:pos="3720"/>
        </w:tabs>
        <w:ind w:left="3720" w:hanging="360"/>
      </w:pPr>
      <w:rPr>
        <w:rFonts w:ascii="Wingdings" w:hAnsi="Wingdings" w:hint="default"/>
      </w:rPr>
    </w:lvl>
    <w:lvl w:ilvl="3" w:tplc="04190001">
      <w:start w:val="1"/>
      <w:numFmt w:val="bullet"/>
      <w:lvlText w:val=""/>
      <w:lvlJc w:val="left"/>
      <w:pPr>
        <w:tabs>
          <w:tab w:val="num" w:pos="4440"/>
        </w:tabs>
        <w:ind w:left="4440" w:hanging="360"/>
      </w:pPr>
      <w:rPr>
        <w:rFonts w:ascii="Symbol" w:hAnsi="Symbol" w:hint="default"/>
      </w:rPr>
    </w:lvl>
    <w:lvl w:ilvl="4" w:tplc="04190003">
      <w:start w:val="1"/>
      <w:numFmt w:val="bullet"/>
      <w:lvlText w:val="o"/>
      <w:lvlJc w:val="left"/>
      <w:pPr>
        <w:tabs>
          <w:tab w:val="num" w:pos="5160"/>
        </w:tabs>
        <w:ind w:left="5160" w:hanging="360"/>
      </w:pPr>
      <w:rPr>
        <w:rFonts w:ascii="Courier New" w:hAnsi="Courier New" w:hint="default"/>
      </w:rPr>
    </w:lvl>
    <w:lvl w:ilvl="5" w:tplc="04190005">
      <w:start w:val="1"/>
      <w:numFmt w:val="bullet"/>
      <w:lvlText w:val=""/>
      <w:lvlJc w:val="left"/>
      <w:pPr>
        <w:tabs>
          <w:tab w:val="num" w:pos="5880"/>
        </w:tabs>
        <w:ind w:left="5880" w:hanging="360"/>
      </w:pPr>
      <w:rPr>
        <w:rFonts w:ascii="Wingdings" w:hAnsi="Wingdings" w:hint="default"/>
      </w:rPr>
    </w:lvl>
    <w:lvl w:ilvl="6" w:tplc="04190001">
      <w:start w:val="1"/>
      <w:numFmt w:val="bullet"/>
      <w:lvlText w:val=""/>
      <w:lvlJc w:val="left"/>
      <w:pPr>
        <w:tabs>
          <w:tab w:val="num" w:pos="6600"/>
        </w:tabs>
        <w:ind w:left="6600" w:hanging="360"/>
      </w:pPr>
      <w:rPr>
        <w:rFonts w:ascii="Symbol" w:hAnsi="Symbol" w:hint="default"/>
      </w:rPr>
    </w:lvl>
    <w:lvl w:ilvl="7" w:tplc="04190003">
      <w:start w:val="1"/>
      <w:numFmt w:val="bullet"/>
      <w:lvlText w:val="o"/>
      <w:lvlJc w:val="left"/>
      <w:pPr>
        <w:tabs>
          <w:tab w:val="num" w:pos="7320"/>
        </w:tabs>
        <w:ind w:left="7320" w:hanging="360"/>
      </w:pPr>
      <w:rPr>
        <w:rFonts w:ascii="Courier New" w:hAnsi="Courier New" w:hint="default"/>
      </w:rPr>
    </w:lvl>
    <w:lvl w:ilvl="8" w:tplc="04190005">
      <w:start w:val="1"/>
      <w:numFmt w:val="bullet"/>
      <w:lvlText w:val=""/>
      <w:lvlJc w:val="left"/>
      <w:pPr>
        <w:tabs>
          <w:tab w:val="num" w:pos="8040"/>
        </w:tabs>
        <w:ind w:left="8040" w:hanging="360"/>
      </w:pPr>
      <w:rPr>
        <w:rFonts w:ascii="Wingdings" w:hAnsi="Wingdings" w:hint="default"/>
      </w:rPr>
    </w:lvl>
  </w:abstractNum>
  <w:abstractNum w:abstractNumId="20">
    <w:nsid w:val="41C72E7A"/>
    <w:multiLevelType w:val="hybridMultilevel"/>
    <w:tmpl w:val="930495B6"/>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040"/>
        </w:tabs>
        <w:ind w:left="204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1">
    <w:nsid w:val="41C86432"/>
    <w:multiLevelType w:val="hybridMultilevel"/>
    <w:tmpl w:val="E8328866"/>
    <w:lvl w:ilvl="0" w:tplc="FD6CA8A2">
      <w:start w:val="1"/>
      <w:numFmt w:val="bullet"/>
      <w:lvlText w:val="-"/>
      <w:lvlJc w:val="left"/>
      <w:pPr>
        <w:ind w:left="885" w:hanging="360"/>
      </w:pPr>
      <w:rPr>
        <w:rFonts w:ascii="Times New Roman" w:eastAsia="SimSun" w:hAnsi="Times New Roman" w:cs="Times New Roman" w:hint="default"/>
      </w:rPr>
    </w:lvl>
    <w:lvl w:ilvl="1" w:tplc="04190003" w:tentative="1">
      <w:start w:val="1"/>
      <w:numFmt w:val="bullet"/>
      <w:lvlText w:val="o"/>
      <w:lvlJc w:val="left"/>
      <w:pPr>
        <w:ind w:left="1605" w:hanging="360"/>
      </w:pPr>
      <w:rPr>
        <w:rFonts w:ascii="Courier New" w:hAnsi="Courier New" w:cs="Courier New" w:hint="default"/>
      </w:rPr>
    </w:lvl>
    <w:lvl w:ilvl="2" w:tplc="04190005" w:tentative="1">
      <w:start w:val="1"/>
      <w:numFmt w:val="bullet"/>
      <w:lvlText w:val=""/>
      <w:lvlJc w:val="left"/>
      <w:pPr>
        <w:ind w:left="2325" w:hanging="360"/>
      </w:pPr>
      <w:rPr>
        <w:rFonts w:ascii="Wingdings" w:hAnsi="Wingdings" w:hint="default"/>
      </w:rPr>
    </w:lvl>
    <w:lvl w:ilvl="3" w:tplc="04190001" w:tentative="1">
      <w:start w:val="1"/>
      <w:numFmt w:val="bullet"/>
      <w:lvlText w:val=""/>
      <w:lvlJc w:val="left"/>
      <w:pPr>
        <w:ind w:left="3045" w:hanging="360"/>
      </w:pPr>
      <w:rPr>
        <w:rFonts w:ascii="Symbol" w:hAnsi="Symbol" w:hint="default"/>
      </w:rPr>
    </w:lvl>
    <w:lvl w:ilvl="4" w:tplc="04190003" w:tentative="1">
      <w:start w:val="1"/>
      <w:numFmt w:val="bullet"/>
      <w:lvlText w:val="o"/>
      <w:lvlJc w:val="left"/>
      <w:pPr>
        <w:ind w:left="3765" w:hanging="360"/>
      </w:pPr>
      <w:rPr>
        <w:rFonts w:ascii="Courier New" w:hAnsi="Courier New" w:cs="Courier New" w:hint="default"/>
      </w:rPr>
    </w:lvl>
    <w:lvl w:ilvl="5" w:tplc="04190005" w:tentative="1">
      <w:start w:val="1"/>
      <w:numFmt w:val="bullet"/>
      <w:lvlText w:val=""/>
      <w:lvlJc w:val="left"/>
      <w:pPr>
        <w:ind w:left="4485" w:hanging="360"/>
      </w:pPr>
      <w:rPr>
        <w:rFonts w:ascii="Wingdings" w:hAnsi="Wingdings" w:hint="default"/>
      </w:rPr>
    </w:lvl>
    <w:lvl w:ilvl="6" w:tplc="04190001" w:tentative="1">
      <w:start w:val="1"/>
      <w:numFmt w:val="bullet"/>
      <w:lvlText w:val=""/>
      <w:lvlJc w:val="left"/>
      <w:pPr>
        <w:ind w:left="5205" w:hanging="360"/>
      </w:pPr>
      <w:rPr>
        <w:rFonts w:ascii="Symbol" w:hAnsi="Symbol" w:hint="default"/>
      </w:rPr>
    </w:lvl>
    <w:lvl w:ilvl="7" w:tplc="04190003" w:tentative="1">
      <w:start w:val="1"/>
      <w:numFmt w:val="bullet"/>
      <w:lvlText w:val="o"/>
      <w:lvlJc w:val="left"/>
      <w:pPr>
        <w:ind w:left="5925" w:hanging="360"/>
      </w:pPr>
      <w:rPr>
        <w:rFonts w:ascii="Courier New" w:hAnsi="Courier New" w:cs="Courier New" w:hint="default"/>
      </w:rPr>
    </w:lvl>
    <w:lvl w:ilvl="8" w:tplc="04190005" w:tentative="1">
      <w:start w:val="1"/>
      <w:numFmt w:val="bullet"/>
      <w:lvlText w:val=""/>
      <w:lvlJc w:val="left"/>
      <w:pPr>
        <w:ind w:left="6645" w:hanging="360"/>
      </w:pPr>
      <w:rPr>
        <w:rFonts w:ascii="Wingdings" w:hAnsi="Wingdings" w:hint="default"/>
      </w:rPr>
    </w:lvl>
  </w:abstractNum>
  <w:abstractNum w:abstractNumId="22">
    <w:nsid w:val="49BF6B25"/>
    <w:multiLevelType w:val="hybridMultilevel"/>
    <w:tmpl w:val="7BAC0EA6"/>
    <w:lvl w:ilvl="0" w:tplc="B7ACEF9C">
      <w:start w:val="1"/>
      <w:numFmt w:val="bullet"/>
      <w:lvlText w:val=""/>
      <w:lvlJc w:val="left"/>
      <w:pPr>
        <w:tabs>
          <w:tab w:val="num" w:pos="1077"/>
        </w:tabs>
        <w:ind w:left="1134"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4AF674EA"/>
    <w:multiLevelType w:val="hybridMultilevel"/>
    <w:tmpl w:val="24C64C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B500F5A"/>
    <w:multiLevelType w:val="hybridMultilevel"/>
    <w:tmpl w:val="65585A5A"/>
    <w:lvl w:ilvl="0" w:tplc="04190001">
      <w:start w:val="1"/>
      <w:numFmt w:val="bullet"/>
      <w:lvlText w:val=""/>
      <w:lvlJc w:val="left"/>
      <w:pPr>
        <w:ind w:left="1068" w:hanging="360"/>
      </w:pPr>
      <w:rPr>
        <w:rFonts w:ascii="Symbol" w:hAnsi="Symbol"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nsid w:val="4F8B4AF4"/>
    <w:multiLevelType w:val="hybridMultilevel"/>
    <w:tmpl w:val="E00CE6C4"/>
    <w:lvl w:ilvl="0" w:tplc="4E8E108A">
      <w:start w:val="1"/>
      <w:numFmt w:val="bullet"/>
      <w:lvlText w:val="-"/>
      <w:lvlJc w:val="left"/>
      <w:pPr>
        <w:ind w:left="825" w:hanging="360"/>
      </w:pPr>
      <w:rPr>
        <w:rFonts w:ascii="Times New Roman" w:eastAsia="SimSun" w:hAnsi="Times New Roman" w:cs="Times New Roman"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26">
    <w:nsid w:val="57551430"/>
    <w:multiLevelType w:val="hybridMultilevel"/>
    <w:tmpl w:val="9F7006F8"/>
    <w:lvl w:ilvl="0" w:tplc="9B8230FA">
      <w:start w:val="1"/>
      <w:numFmt w:val="decimal"/>
      <w:lvlText w:val="%1."/>
      <w:lvlJc w:val="left"/>
      <w:pPr>
        <w:tabs>
          <w:tab w:val="num" w:pos="720"/>
        </w:tabs>
        <w:ind w:left="720" w:hanging="360"/>
      </w:pPr>
      <w:rPr>
        <w:rFonts w:hint="default"/>
      </w:rPr>
    </w:lvl>
    <w:lvl w:ilvl="1" w:tplc="04220019">
      <w:start w:val="1"/>
      <w:numFmt w:val="lowerLetter"/>
      <w:lvlText w:val="%2."/>
      <w:lvlJc w:val="left"/>
      <w:pPr>
        <w:tabs>
          <w:tab w:val="num" w:pos="2160"/>
        </w:tabs>
        <w:ind w:left="2160" w:hanging="360"/>
      </w:pPr>
    </w:lvl>
    <w:lvl w:ilvl="2" w:tplc="0422001B" w:tentative="1">
      <w:start w:val="1"/>
      <w:numFmt w:val="lowerRoman"/>
      <w:lvlText w:val="%3."/>
      <w:lvlJc w:val="right"/>
      <w:pPr>
        <w:tabs>
          <w:tab w:val="num" w:pos="2880"/>
        </w:tabs>
        <w:ind w:left="2880" w:hanging="180"/>
      </w:pPr>
    </w:lvl>
    <w:lvl w:ilvl="3" w:tplc="0422000F" w:tentative="1">
      <w:start w:val="1"/>
      <w:numFmt w:val="decimal"/>
      <w:lvlText w:val="%4."/>
      <w:lvlJc w:val="left"/>
      <w:pPr>
        <w:tabs>
          <w:tab w:val="num" w:pos="3600"/>
        </w:tabs>
        <w:ind w:left="3600" w:hanging="360"/>
      </w:pPr>
    </w:lvl>
    <w:lvl w:ilvl="4" w:tplc="04220019" w:tentative="1">
      <w:start w:val="1"/>
      <w:numFmt w:val="lowerLetter"/>
      <w:lvlText w:val="%5."/>
      <w:lvlJc w:val="left"/>
      <w:pPr>
        <w:tabs>
          <w:tab w:val="num" w:pos="4320"/>
        </w:tabs>
        <w:ind w:left="4320" w:hanging="360"/>
      </w:pPr>
    </w:lvl>
    <w:lvl w:ilvl="5" w:tplc="0422001B" w:tentative="1">
      <w:start w:val="1"/>
      <w:numFmt w:val="lowerRoman"/>
      <w:lvlText w:val="%6."/>
      <w:lvlJc w:val="right"/>
      <w:pPr>
        <w:tabs>
          <w:tab w:val="num" w:pos="5040"/>
        </w:tabs>
        <w:ind w:left="5040" w:hanging="180"/>
      </w:pPr>
    </w:lvl>
    <w:lvl w:ilvl="6" w:tplc="0422000F" w:tentative="1">
      <w:start w:val="1"/>
      <w:numFmt w:val="decimal"/>
      <w:lvlText w:val="%7."/>
      <w:lvlJc w:val="left"/>
      <w:pPr>
        <w:tabs>
          <w:tab w:val="num" w:pos="5760"/>
        </w:tabs>
        <w:ind w:left="5760" w:hanging="360"/>
      </w:pPr>
    </w:lvl>
    <w:lvl w:ilvl="7" w:tplc="04220019" w:tentative="1">
      <w:start w:val="1"/>
      <w:numFmt w:val="lowerLetter"/>
      <w:lvlText w:val="%8."/>
      <w:lvlJc w:val="left"/>
      <w:pPr>
        <w:tabs>
          <w:tab w:val="num" w:pos="6480"/>
        </w:tabs>
        <w:ind w:left="6480" w:hanging="360"/>
      </w:pPr>
    </w:lvl>
    <w:lvl w:ilvl="8" w:tplc="0422001B" w:tentative="1">
      <w:start w:val="1"/>
      <w:numFmt w:val="lowerRoman"/>
      <w:lvlText w:val="%9."/>
      <w:lvlJc w:val="right"/>
      <w:pPr>
        <w:tabs>
          <w:tab w:val="num" w:pos="7200"/>
        </w:tabs>
        <w:ind w:left="7200" w:hanging="180"/>
      </w:pPr>
    </w:lvl>
  </w:abstractNum>
  <w:abstractNum w:abstractNumId="27">
    <w:nsid w:val="5CBB3AD0"/>
    <w:multiLevelType w:val="hybridMultilevel"/>
    <w:tmpl w:val="3CD04A34"/>
    <w:lvl w:ilvl="0" w:tplc="B8623D8A">
      <w:start w:val="1"/>
      <w:numFmt w:val="decimal"/>
      <w:lvlText w:val="%1."/>
      <w:lvlJc w:val="left"/>
      <w:pPr>
        <w:tabs>
          <w:tab w:val="num" w:pos="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61612367"/>
    <w:multiLevelType w:val="hybridMultilevel"/>
    <w:tmpl w:val="DD5C93EE"/>
    <w:lvl w:ilvl="0" w:tplc="B7ACEF9C">
      <w:start w:val="1"/>
      <w:numFmt w:val="bullet"/>
      <w:lvlText w:val=""/>
      <w:lvlJc w:val="left"/>
      <w:pPr>
        <w:tabs>
          <w:tab w:val="num" w:pos="1775"/>
        </w:tabs>
        <w:ind w:left="1832" w:hanging="397"/>
      </w:pPr>
      <w:rPr>
        <w:rFonts w:ascii="Symbol" w:hAnsi="Symbol" w:hint="default"/>
      </w:rPr>
    </w:lvl>
    <w:lvl w:ilvl="1" w:tplc="04190003" w:tentative="1">
      <w:start w:val="1"/>
      <w:numFmt w:val="bullet"/>
      <w:lvlText w:val="o"/>
      <w:lvlJc w:val="left"/>
      <w:pPr>
        <w:tabs>
          <w:tab w:val="num" w:pos="2138"/>
        </w:tabs>
        <w:ind w:left="2138" w:hanging="360"/>
      </w:pPr>
      <w:rPr>
        <w:rFonts w:ascii="Courier New" w:hAnsi="Courier New" w:cs="Courier New" w:hint="default"/>
      </w:rPr>
    </w:lvl>
    <w:lvl w:ilvl="2" w:tplc="04190005" w:tentative="1">
      <w:start w:val="1"/>
      <w:numFmt w:val="bullet"/>
      <w:lvlText w:val=""/>
      <w:lvlJc w:val="left"/>
      <w:pPr>
        <w:tabs>
          <w:tab w:val="num" w:pos="2858"/>
        </w:tabs>
        <w:ind w:left="2858" w:hanging="360"/>
      </w:pPr>
      <w:rPr>
        <w:rFonts w:ascii="Wingdings" w:hAnsi="Wingdings" w:hint="default"/>
      </w:rPr>
    </w:lvl>
    <w:lvl w:ilvl="3" w:tplc="04190001" w:tentative="1">
      <w:start w:val="1"/>
      <w:numFmt w:val="bullet"/>
      <w:lvlText w:val=""/>
      <w:lvlJc w:val="left"/>
      <w:pPr>
        <w:tabs>
          <w:tab w:val="num" w:pos="3578"/>
        </w:tabs>
        <w:ind w:left="3578" w:hanging="360"/>
      </w:pPr>
      <w:rPr>
        <w:rFonts w:ascii="Symbol" w:hAnsi="Symbol" w:hint="default"/>
      </w:rPr>
    </w:lvl>
    <w:lvl w:ilvl="4" w:tplc="04190003" w:tentative="1">
      <w:start w:val="1"/>
      <w:numFmt w:val="bullet"/>
      <w:lvlText w:val="o"/>
      <w:lvlJc w:val="left"/>
      <w:pPr>
        <w:tabs>
          <w:tab w:val="num" w:pos="4298"/>
        </w:tabs>
        <w:ind w:left="4298" w:hanging="360"/>
      </w:pPr>
      <w:rPr>
        <w:rFonts w:ascii="Courier New" w:hAnsi="Courier New" w:cs="Courier New" w:hint="default"/>
      </w:rPr>
    </w:lvl>
    <w:lvl w:ilvl="5" w:tplc="04190005" w:tentative="1">
      <w:start w:val="1"/>
      <w:numFmt w:val="bullet"/>
      <w:lvlText w:val=""/>
      <w:lvlJc w:val="left"/>
      <w:pPr>
        <w:tabs>
          <w:tab w:val="num" w:pos="5018"/>
        </w:tabs>
        <w:ind w:left="5018" w:hanging="360"/>
      </w:pPr>
      <w:rPr>
        <w:rFonts w:ascii="Wingdings" w:hAnsi="Wingdings" w:hint="default"/>
      </w:rPr>
    </w:lvl>
    <w:lvl w:ilvl="6" w:tplc="04190001" w:tentative="1">
      <w:start w:val="1"/>
      <w:numFmt w:val="bullet"/>
      <w:lvlText w:val=""/>
      <w:lvlJc w:val="left"/>
      <w:pPr>
        <w:tabs>
          <w:tab w:val="num" w:pos="5738"/>
        </w:tabs>
        <w:ind w:left="5738" w:hanging="360"/>
      </w:pPr>
      <w:rPr>
        <w:rFonts w:ascii="Symbol" w:hAnsi="Symbol" w:hint="default"/>
      </w:rPr>
    </w:lvl>
    <w:lvl w:ilvl="7" w:tplc="04190003" w:tentative="1">
      <w:start w:val="1"/>
      <w:numFmt w:val="bullet"/>
      <w:lvlText w:val="o"/>
      <w:lvlJc w:val="left"/>
      <w:pPr>
        <w:tabs>
          <w:tab w:val="num" w:pos="6458"/>
        </w:tabs>
        <w:ind w:left="6458" w:hanging="360"/>
      </w:pPr>
      <w:rPr>
        <w:rFonts w:ascii="Courier New" w:hAnsi="Courier New" w:cs="Courier New" w:hint="default"/>
      </w:rPr>
    </w:lvl>
    <w:lvl w:ilvl="8" w:tplc="04190005" w:tentative="1">
      <w:start w:val="1"/>
      <w:numFmt w:val="bullet"/>
      <w:lvlText w:val=""/>
      <w:lvlJc w:val="left"/>
      <w:pPr>
        <w:tabs>
          <w:tab w:val="num" w:pos="7178"/>
        </w:tabs>
        <w:ind w:left="7178" w:hanging="360"/>
      </w:pPr>
      <w:rPr>
        <w:rFonts w:ascii="Wingdings" w:hAnsi="Wingdings" w:hint="default"/>
      </w:rPr>
    </w:lvl>
  </w:abstractNum>
  <w:abstractNum w:abstractNumId="29">
    <w:nsid w:val="63132160"/>
    <w:multiLevelType w:val="hybridMultilevel"/>
    <w:tmpl w:val="E4505B7E"/>
    <w:lvl w:ilvl="0" w:tplc="79B6CEB0">
      <w:start w:val="1"/>
      <w:numFmt w:val="decimal"/>
      <w:lvlText w:val="%1."/>
      <w:lvlJc w:val="left"/>
      <w:pPr>
        <w:ind w:left="720" w:hanging="360"/>
      </w:pPr>
      <w:rPr>
        <w:rFonts w:ascii="Times New Roman" w:hAnsi="Times New Roman" w:hint="default"/>
        <w:sz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nsid w:val="668C5106"/>
    <w:multiLevelType w:val="hybridMultilevel"/>
    <w:tmpl w:val="04A6D7C4"/>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8026EE5"/>
    <w:multiLevelType w:val="hybridMultilevel"/>
    <w:tmpl w:val="21A4D10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69913B9F"/>
    <w:multiLevelType w:val="hybridMultilevel"/>
    <w:tmpl w:val="3EDAB9AC"/>
    <w:lvl w:ilvl="0" w:tplc="D99610A6">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704E4201"/>
    <w:multiLevelType w:val="hybridMultilevel"/>
    <w:tmpl w:val="CC7658B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71CE4C37"/>
    <w:multiLevelType w:val="multilevel"/>
    <w:tmpl w:val="38F80594"/>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780"/>
        </w:tabs>
        <w:ind w:left="780" w:hanging="4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35">
    <w:nsid w:val="73776A52"/>
    <w:multiLevelType w:val="hybridMultilevel"/>
    <w:tmpl w:val="533CB17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73B8311A"/>
    <w:multiLevelType w:val="hybridMultilevel"/>
    <w:tmpl w:val="61600992"/>
    <w:lvl w:ilvl="0" w:tplc="5F444AB2">
      <w:start w:val="1"/>
      <w:numFmt w:val="decimal"/>
      <w:lvlText w:val="%1."/>
      <w:lvlJc w:val="left"/>
      <w:pPr>
        <w:tabs>
          <w:tab w:val="num" w:pos="720"/>
        </w:tabs>
        <w:ind w:left="720" w:hanging="360"/>
      </w:pPr>
      <w:rPr>
        <w:rFonts w:cs="Times New Roman" w:hint="default"/>
      </w:rPr>
    </w:lvl>
    <w:lvl w:ilvl="1" w:tplc="04220019">
      <w:start w:val="1"/>
      <w:numFmt w:val="lowerLetter"/>
      <w:lvlText w:val="%2."/>
      <w:lvlJc w:val="left"/>
      <w:pPr>
        <w:tabs>
          <w:tab w:val="num" w:pos="1440"/>
        </w:tabs>
        <w:ind w:left="1440" w:hanging="360"/>
      </w:pPr>
      <w:rPr>
        <w:rFonts w:cs="Times New Roman"/>
      </w:rPr>
    </w:lvl>
    <w:lvl w:ilvl="2" w:tplc="0422001B">
      <w:start w:val="1"/>
      <w:numFmt w:val="lowerRoman"/>
      <w:lvlText w:val="%3."/>
      <w:lvlJc w:val="right"/>
      <w:pPr>
        <w:tabs>
          <w:tab w:val="num" w:pos="2160"/>
        </w:tabs>
        <w:ind w:left="2160" w:hanging="180"/>
      </w:pPr>
      <w:rPr>
        <w:rFonts w:cs="Times New Roman"/>
      </w:rPr>
    </w:lvl>
    <w:lvl w:ilvl="3" w:tplc="0422000F">
      <w:start w:val="1"/>
      <w:numFmt w:val="decimal"/>
      <w:lvlText w:val="%4."/>
      <w:lvlJc w:val="left"/>
      <w:pPr>
        <w:tabs>
          <w:tab w:val="num" w:pos="2880"/>
        </w:tabs>
        <w:ind w:left="2880" w:hanging="360"/>
      </w:pPr>
      <w:rPr>
        <w:rFonts w:cs="Times New Roman"/>
      </w:rPr>
    </w:lvl>
    <w:lvl w:ilvl="4" w:tplc="04220019">
      <w:start w:val="1"/>
      <w:numFmt w:val="lowerLetter"/>
      <w:lvlText w:val="%5."/>
      <w:lvlJc w:val="left"/>
      <w:pPr>
        <w:tabs>
          <w:tab w:val="num" w:pos="3600"/>
        </w:tabs>
        <w:ind w:left="3600" w:hanging="360"/>
      </w:pPr>
      <w:rPr>
        <w:rFonts w:cs="Times New Roman"/>
      </w:rPr>
    </w:lvl>
    <w:lvl w:ilvl="5" w:tplc="0422001B">
      <w:start w:val="1"/>
      <w:numFmt w:val="lowerRoman"/>
      <w:lvlText w:val="%6."/>
      <w:lvlJc w:val="right"/>
      <w:pPr>
        <w:tabs>
          <w:tab w:val="num" w:pos="4320"/>
        </w:tabs>
        <w:ind w:left="4320" w:hanging="180"/>
      </w:pPr>
      <w:rPr>
        <w:rFonts w:cs="Times New Roman"/>
      </w:rPr>
    </w:lvl>
    <w:lvl w:ilvl="6" w:tplc="0422000F">
      <w:start w:val="1"/>
      <w:numFmt w:val="decimal"/>
      <w:lvlText w:val="%7."/>
      <w:lvlJc w:val="left"/>
      <w:pPr>
        <w:tabs>
          <w:tab w:val="num" w:pos="5040"/>
        </w:tabs>
        <w:ind w:left="5040" w:hanging="360"/>
      </w:pPr>
      <w:rPr>
        <w:rFonts w:cs="Times New Roman"/>
      </w:rPr>
    </w:lvl>
    <w:lvl w:ilvl="7" w:tplc="04220019">
      <w:start w:val="1"/>
      <w:numFmt w:val="lowerLetter"/>
      <w:lvlText w:val="%8."/>
      <w:lvlJc w:val="left"/>
      <w:pPr>
        <w:tabs>
          <w:tab w:val="num" w:pos="5760"/>
        </w:tabs>
        <w:ind w:left="5760" w:hanging="360"/>
      </w:pPr>
      <w:rPr>
        <w:rFonts w:cs="Times New Roman"/>
      </w:rPr>
    </w:lvl>
    <w:lvl w:ilvl="8" w:tplc="0422001B">
      <w:start w:val="1"/>
      <w:numFmt w:val="lowerRoman"/>
      <w:lvlText w:val="%9."/>
      <w:lvlJc w:val="right"/>
      <w:pPr>
        <w:tabs>
          <w:tab w:val="num" w:pos="6480"/>
        </w:tabs>
        <w:ind w:left="6480" w:hanging="180"/>
      </w:pPr>
      <w:rPr>
        <w:rFonts w:cs="Times New Roman"/>
      </w:rPr>
    </w:lvl>
  </w:abstractNum>
  <w:abstractNum w:abstractNumId="37">
    <w:nsid w:val="74D855B6"/>
    <w:multiLevelType w:val="hybridMultilevel"/>
    <w:tmpl w:val="DCF4336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8">
    <w:nsid w:val="7D9C1677"/>
    <w:multiLevelType w:val="multilevel"/>
    <w:tmpl w:val="9F7006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9">
    <w:nsid w:val="7EBC41C7"/>
    <w:multiLevelType w:val="hybridMultilevel"/>
    <w:tmpl w:val="4560C430"/>
    <w:lvl w:ilvl="0" w:tplc="62C6D252">
      <w:start w:val="1"/>
      <w:numFmt w:val="decimal"/>
      <w:lvlText w:val="%1."/>
      <w:lvlJc w:val="left"/>
      <w:pPr>
        <w:ind w:left="720" w:hanging="360"/>
      </w:pPr>
      <w:rPr>
        <w:rFonts w:hint="default"/>
        <w:b/>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34"/>
  </w:num>
  <w:num w:numId="2">
    <w:abstractNumId w:val="19"/>
  </w:num>
  <w:num w:numId="3">
    <w:abstractNumId w:val="20"/>
  </w:num>
  <w:num w:numId="4">
    <w:abstractNumId w:val="36"/>
  </w:num>
  <w:num w:numId="5">
    <w:abstractNumId w:val="5"/>
  </w:num>
  <w:num w:numId="6">
    <w:abstractNumId w:val="0"/>
  </w:num>
  <w:num w:numId="7">
    <w:abstractNumId w:val="1"/>
  </w:num>
  <w:num w:numId="8">
    <w:abstractNumId w:val="35"/>
  </w:num>
  <w:num w:numId="9">
    <w:abstractNumId w:val="11"/>
  </w:num>
  <w:num w:numId="10">
    <w:abstractNumId w:val="31"/>
  </w:num>
  <w:num w:numId="11">
    <w:abstractNumId w:val="27"/>
  </w:num>
  <w:num w:numId="12">
    <w:abstractNumId w:val="14"/>
  </w:num>
  <w:num w:numId="13">
    <w:abstractNumId w:val="22"/>
  </w:num>
  <w:num w:numId="14">
    <w:abstractNumId w:val="13"/>
  </w:num>
  <w:num w:numId="15">
    <w:abstractNumId w:val="16"/>
  </w:num>
  <w:num w:numId="16">
    <w:abstractNumId w:val="32"/>
  </w:num>
  <w:num w:numId="17">
    <w:abstractNumId w:val="28"/>
  </w:num>
  <w:num w:numId="18">
    <w:abstractNumId w:val="10"/>
  </w:num>
  <w:num w:numId="19">
    <w:abstractNumId w:val="15"/>
  </w:num>
  <w:num w:numId="20">
    <w:abstractNumId w:val="23"/>
  </w:num>
  <w:num w:numId="21">
    <w:abstractNumId w:val="4"/>
  </w:num>
  <w:num w:numId="22">
    <w:abstractNumId w:val="26"/>
  </w:num>
  <w:num w:numId="23">
    <w:abstractNumId w:val="17"/>
  </w:num>
  <w:num w:numId="24">
    <w:abstractNumId w:val="38"/>
  </w:num>
  <w:num w:numId="25">
    <w:abstractNumId w:val="3"/>
  </w:num>
  <w:num w:numId="26">
    <w:abstractNumId w:val="24"/>
  </w:num>
  <w:num w:numId="27">
    <w:abstractNumId w:val="33"/>
  </w:num>
  <w:num w:numId="28">
    <w:abstractNumId w:val="7"/>
  </w:num>
  <w:num w:numId="29">
    <w:abstractNumId w:val="6"/>
  </w:num>
  <w:num w:numId="30">
    <w:abstractNumId w:val="29"/>
  </w:num>
  <w:num w:numId="31">
    <w:abstractNumId w:val="9"/>
  </w:num>
  <w:num w:numId="32">
    <w:abstractNumId w:val="2"/>
  </w:num>
  <w:num w:numId="33">
    <w:abstractNumId w:val="25"/>
  </w:num>
  <w:num w:numId="34">
    <w:abstractNumId w:val="21"/>
  </w:num>
  <w:num w:numId="35">
    <w:abstractNumId w:val="12"/>
  </w:num>
  <w:num w:numId="36">
    <w:abstractNumId w:val="8"/>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7"/>
  </w:num>
  <w:num w:numId="40">
    <w:abstractNumId w:val="39"/>
  </w:num>
  <w:num w:numId="41">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footnotePr>
    <w:footnote w:id="0"/>
    <w:footnote w:id="1"/>
  </w:footnotePr>
  <w:endnotePr>
    <w:endnote w:id="0"/>
    <w:endnote w:id="1"/>
  </w:endnotePr>
  <w:compat>
    <w:applyBreakingRules/>
    <w:useFELayout/>
  </w:compat>
  <w:rsids>
    <w:rsidRoot w:val="001A0048"/>
    <w:rsid w:val="00001333"/>
    <w:rsid w:val="00003349"/>
    <w:rsid w:val="0001447C"/>
    <w:rsid w:val="000179EA"/>
    <w:rsid w:val="00020B5E"/>
    <w:rsid w:val="000239F0"/>
    <w:rsid w:val="000367E3"/>
    <w:rsid w:val="00043B68"/>
    <w:rsid w:val="00047008"/>
    <w:rsid w:val="00050749"/>
    <w:rsid w:val="000527C5"/>
    <w:rsid w:val="00056EDD"/>
    <w:rsid w:val="00057EF9"/>
    <w:rsid w:val="000605F2"/>
    <w:rsid w:val="00061E7E"/>
    <w:rsid w:val="00065A1C"/>
    <w:rsid w:val="00086D40"/>
    <w:rsid w:val="00087BFE"/>
    <w:rsid w:val="00087DB9"/>
    <w:rsid w:val="00096D09"/>
    <w:rsid w:val="000B3A2E"/>
    <w:rsid w:val="000C0D3A"/>
    <w:rsid w:val="000D0ED0"/>
    <w:rsid w:val="000D1C7C"/>
    <w:rsid w:val="000D3F18"/>
    <w:rsid w:val="000D56F0"/>
    <w:rsid w:val="000E2036"/>
    <w:rsid w:val="000E31B2"/>
    <w:rsid w:val="000E3D4F"/>
    <w:rsid w:val="000E7061"/>
    <w:rsid w:val="000F2C21"/>
    <w:rsid w:val="000F5F5A"/>
    <w:rsid w:val="000F715E"/>
    <w:rsid w:val="00105BED"/>
    <w:rsid w:val="00106D37"/>
    <w:rsid w:val="00107678"/>
    <w:rsid w:val="00110416"/>
    <w:rsid w:val="00113125"/>
    <w:rsid w:val="00120B15"/>
    <w:rsid w:val="00122A92"/>
    <w:rsid w:val="0012394A"/>
    <w:rsid w:val="00124E21"/>
    <w:rsid w:val="001369DE"/>
    <w:rsid w:val="00137406"/>
    <w:rsid w:val="00141086"/>
    <w:rsid w:val="001468B1"/>
    <w:rsid w:val="00150184"/>
    <w:rsid w:val="00156417"/>
    <w:rsid w:val="00156AFD"/>
    <w:rsid w:val="00162A86"/>
    <w:rsid w:val="00171A2A"/>
    <w:rsid w:val="001722FC"/>
    <w:rsid w:val="00172724"/>
    <w:rsid w:val="00186507"/>
    <w:rsid w:val="001935A6"/>
    <w:rsid w:val="001A0048"/>
    <w:rsid w:val="001A07C7"/>
    <w:rsid w:val="001A09DD"/>
    <w:rsid w:val="001A3DC8"/>
    <w:rsid w:val="001A4E10"/>
    <w:rsid w:val="001A6DE6"/>
    <w:rsid w:val="001B29B1"/>
    <w:rsid w:val="001C2A01"/>
    <w:rsid w:val="001C2D2B"/>
    <w:rsid w:val="001C36B0"/>
    <w:rsid w:val="001C42A5"/>
    <w:rsid w:val="001C590D"/>
    <w:rsid w:val="001C6D51"/>
    <w:rsid w:val="001C7C5F"/>
    <w:rsid w:val="001D1AAC"/>
    <w:rsid w:val="001D1EFA"/>
    <w:rsid w:val="001D2905"/>
    <w:rsid w:val="001D2DC3"/>
    <w:rsid w:val="001E0120"/>
    <w:rsid w:val="001E1A60"/>
    <w:rsid w:val="001E4638"/>
    <w:rsid w:val="001E4CC6"/>
    <w:rsid w:val="001E5DDB"/>
    <w:rsid w:val="001F2EB1"/>
    <w:rsid w:val="001F42DB"/>
    <w:rsid w:val="001F5061"/>
    <w:rsid w:val="002032E2"/>
    <w:rsid w:val="00210AF8"/>
    <w:rsid w:val="00210B31"/>
    <w:rsid w:val="002117B9"/>
    <w:rsid w:val="00212F1A"/>
    <w:rsid w:val="00214563"/>
    <w:rsid w:val="00214592"/>
    <w:rsid w:val="00215C8F"/>
    <w:rsid w:val="0021667E"/>
    <w:rsid w:val="00225FEA"/>
    <w:rsid w:val="0022722F"/>
    <w:rsid w:val="00231BE5"/>
    <w:rsid w:val="00233CE0"/>
    <w:rsid w:val="00237143"/>
    <w:rsid w:val="00240905"/>
    <w:rsid w:val="00245C48"/>
    <w:rsid w:val="00250073"/>
    <w:rsid w:val="00252A7D"/>
    <w:rsid w:val="00255E09"/>
    <w:rsid w:val="002646EF"/>
    <w:rsid w:val="002663CA"/>
    <w:rsid w:val="00270609"/>
    <w:rsid w:val="00273335"/>
    <w:rsid w:val="002741B6"/>
    <w:rsid w:val="00274903"/>
    <w:rsid w:val="00276B5E"/>
    <w:rsid w:val="00277548"/>
    <w:rsid w:val="00280458"/>
    <w:rsid w:val="002818CC"/>
    <w:rsid w:val="002818E7"/>
    <w:rsid w:val="00290827"/>
    <w:rsid w:val="002950A5"/>
    <w:rsid w:val="002A2506"/>
    <w:rsid w:val="002A4605"/>
    <w:rsid w:val="002B0D21"/>
    <w:rsid w:val="002B1E12"/>
    <w:rsid w:val="002B28F4"/>
    <w:rsid w:val="002B7700"/>
    <w:rsid w:val="002C271A"/>
    <w:rsid w:val="002C39CF"/>
    <w:rsid w:val="002C4509"/>
    <w:rsid w:val="002E3442"/>
    <w:rsid w:val="002E4650"/>
    <w:rsid w:val="002E5DB3"/>
    <w:rsid w:val="002E7400"/>
    <w:rsid w:val="002F6257"/>
    <w:rsid w:val="00302CB5"/>
    <w:rsid w:val="00304A93"/>
    <w:rsid w:val="00306724"/>
    <w:rsid w:val="00307FB8"/>
    <w:rsid w:val="0031570D"/>
    <w:rsid w:val="003217A2"/>
    <w:rsid w:val="00325E5F"/>
    <w:rsid w:val="00332A23"/>
    <w:rsid w:val="00333466"/>
    <w:rsid w:val="003335FA"/>
    <w:rsid w:val="003348A7"/>
    <w:rsid w:val="00335BD2"/>
    <w:rsid w:val="00336602"/>
    <w:rsid w:val="00342702"/>
    <w:rsid w:val="00343D99"/>
    <w:rsid w:val="00344A1C"/>
    <w:rsid w:val="003456C9"/>
    <w:rsid w:val="00345B1C"/>
    <w:rsid w:val="00355645"/>
    <w:rsid w:val="00360ADF"/>
    <w:rsid w:val="00370618"/>
    <w:rsid w:val="00370E6D"/>
    <w:rsid w:val="003717BD"/>
    <w:rsid w:val="003749D2"/>
    <w:rsid w:val="00374D32"/>
    <w:rsid w:val="003763AF"/>
    <w:rsid w:val="00377B4A"/>
    <w:rsid w:val="00384310"/>
    <w:rsid w:val="00390D0C"/>
    <w:rsid w:val="00394F32"/>
    <w:rsid w:val="003B568A"/>
    <w:rsid w:val="003C273A"/>
    <w:rsid w:val="003C3467"/>
    <w:rsid w:val="003D0154"/>
    <w:rsid w:val="003D0426"/>
    <w:rsid w:val="003D5B43"/>
    <w:rsid w:val="003D6AC3"/>
    <w:rsid w:val="003E09CF"/>
    <w:rsid w:val="003F01AB"/>
    <w:rsid w:val="003F23ED"/>
    <w:rsid w:val="003F5FD4"/>
    <w:rsid w:val="00403AA0"/>
    <w:rsid w:val="004065E0"/>
    <w:rsid w:val="004067FE"/>
    <w:rsid w:val="004235F3"/>
    <w:rsid w:val="00433E5D"/>
    <w:rsid w:val="00437F17"/>
    <w:rsid w:val="004439EE"/>
    <w:rsid w:val="00445476"/>
    <w:rsid w:val="00445A83"/>
    <w:rsid w:val="00447735"/>
    <w:rsid w:val="00452ACD"/>
    <w:rsid w:val="00454047"/>
    <w:rsid w:val="00456A84"/>
    <w:rsid w:val="004577BA"/>
    <w:rsid w:val="00460ECD"/>
    <w:rsid w:val="00464F5E"/>
    <w:rsid w:val="00477EB0"/>
    <w:rsid w:val="004809A2"/>
    <w:rsid w:val="00490E12"/>
    <w:rsid w:val="00497F1B"/>
    <w:rsid w:val="004A74D3"/>
    <w:rsid w:val="004B1905"/>
    <w:rsid w:val="004B328D"/>
    <w:rsid w:val="004B4B4A"/>
    <w:rsid w:val="004B6F6D"/>
    <w:rsid w:val="004C37EB"/>
    <w:rsid w:val="004C6FF4"/>
    <w:rsid w:val="004D0D59"/>
    <w:rsid w:val="004D1718"/>
    <w:rsid w:val="004D746A"/>
    <w:rsid w:val="004E2972"/>
    <w:rsid w:val="004E6109"/>
    <w:rsid w:val="004E6682"/>
    <w:rsid w:val="004F0407"/>
    <w:rsid w:val="004F1699"/>
    <w:rsid w:val="00500434"/>
    <w:rsid w:val="00501A79"/>
    <w:rsid w:val="00501AFD"/>
    <w:rsid w:val="0050258C"/>
    <w:rsid w:val="00507337"/>
    <w:rsid w:val="0050753D"/>
    <w:rsid w:val="00510C31"/>
    <w:rsid w:val="00531E29"/>
    <w:rsid w:val="00540967"/>
    <w:rsid w:val="00550134"/>
    <w:rsid w:val="00553B3A"/>
    <w:rsid w:val="00555E15"/>
    <w:rsid w:val="005566A4"/>
    <w:rsid w:val="00557ED6"/>
    <w:rsid w:val="00563B33"/>
    <w:rsid w:val="00570999"/>
    <w:rsid w:val="00571FFD"/>
    <w:rsid w:val="005743B6"/>
    <w:rsid w:val="00576F74"/>
    <w:rsid w:val="00580109"/>
    <w:rsid w:val="005807A2"/>
    <w:rsid w:val="00582AA8"/>
    <w:rsid w:val="00592479"/>
    <w:rsid w:val="00593BE1"/>
    <w:rsid w:val="00595F07"/>
    <w:rsid w:val="00596A27"/>
    <w:rsid w:val="0059718D"/>
    <w:rsid w:val="005A0146"/>
    <w:rsid w:val="005B6640"/>
    <w:rsid w:val="005C2306"/>
    <w:rsid w:val="005C2D27"/>
    <w:rsid w:val="005C5F91"/>
    <w:rsid w:val="005C6183"/>
    <w:rsid w:val="005E03C4"/>
    <w:rsid w:val="005E3300"/>
    <w:rsid w:val="005E56AB"/>
    <w:rsid w:val="005E5DA1"/>
    <w:rsid w:val="005F3A3C"/>
    <w:rsid w:val="005F4422"/>
    <w:rsid w:val="00602F59"/>
    <w:rsid w:val="00606A14"/>
    <w:rsid w:val="006108FE"/>
    <w:rsid w:val="00613921"/>
    <w:rsid w:val="00617386"/>
    <w:rsid w:val="00624AFF"/>
    <w:rsid w:val="00630D10"/>
    <w:rsid w:val="00641486"/>
    <w:rsid w:val="00643E7D"/>
    <w:rsid w:val="00644740"/>
    <w:rsid w:val="0064590D"/>
    <w:rsid w:val="006516B5"/>
    <w:rsid w:val="00652B26"/>
    <w:rsid w:val="00663C25"/>
    <w:rsid w:val="00663EC4"/>
    <w:rsid w:val="0066651D"/>
    <w:rsid w:val="00685F4F"/>
    <w:rsid w:val="0068611E"/>
    <w:rsid w:val="00690968"/>
    <w:rsid w:val="006909BB"/>
    <w:rsid w:val="006A2FBC"/>
    <w:rsid w:val="006A698C"/>
    <w:rsid w:val="006A7B6F"/>
    <w:rsid w:val="006B0C8D"/>
    <w:rsid w:val="006B1A07"/>
    <w:rsid w:val="006B4049"/>
    <w:rsid w:val="006B4D59"/>
    <w:rsid w:val="006B7149"/>
    <w:rsid w:val="006C653C"/>
    <w:rsid w:val="006D006D"/>
    <w:rsid w:val="006D55C5"/>
    <w:rsid w:val="006D7601"/>
    <w:rsid w:val="006D79A6"/>
    <w:rsid w:val="006E02E6"/>
    <w:rsid w:val="006E199C"/>
    <w:rsid w:val="006F0690"/>
    <w:rsid w:val="006F7596"/>
    <w:rsid w:val="006F7944"/>
    <w:rsid w:val="006F7BEB"/>
    <w:rsid w:val="007033A3"/>
    <w:rsid w:val="00705576"/>
    <w:rsid w:val="0071170D"/>
    <w:rsid w:val="00716B27"/>
    <w:rsid w:val="00722ABA"/>
    <w:rsid w:val="00733CB6"/>
    <w:rsid w:val="00736100"/>
    <w:rsid w:val="00736A77"/>
    <w:rsid w:val="007372CA"/>
    <w:rsid w:val="00742D90"/>
    <w:rsid w:val="00744AEF"/>
    <w:rsid w:val="007516C2"/>
    <w:rsid w:val="007544B9"/>
    <w:rsid w:val="0075693C"/>
    <w:rsid w:val="00762DE7"/>
    <w:rsid w:val="0077074E"/>
    <w:rsid w:val="00774B5C"/>
    <w:rsid w:val="00775051"/>
    <w:rsid w:val="007767F9"/>
    <w:rsid w:val="00781344"/>
    <w:rsid w:val="0078507B"/>
    <w:rsid w:val="00786A18"/>
    <w:rsid w:val="0078792E"/>
    <w:rsid w:val="007902A4"/>
    <w:rsid w:val="00794F9F"/>
    <w:rsid w:val="00796286"/>
    <w:rsid w:val="007A0B16"/>
    <w:rsid w:val="007A1886"/>
    <w:rsid w:val="007A298E"/>
    <w:rsid w:val="007A2C1E"/>
    <w:rsid w:val="007A459D"/>
    <w:rsid w:val="007A58BF"/>
    <w:rsid w:val="007A5A17"/>
    <w:rsid w:val="007A6F38"/>
    <w:rsid w:val="007C0414"/>
    <w:rsid w:val="007C4871"/>
    <w:rsid w:val="007D4068"/>
    <w:rsid w:val="007E2CFE"/>
    <w:rsid w:val="007E5D98"/>
    <w:rsid w:val="007E7F63"/>
    <w:rsid w:val="00800AEB"/>
    <w:rsid w:val="00801B93"/>
    <w:rsid w:val="00802AA8"/>
    <w:rsid w:val="0080727E"/>
    <w:rsid w:val="0081159F"/>
    <w:rsid w:val="0081193A"/>
    <w:rsid w:val="0081237D"/>
    <w:rsid w:val="00815950"/>
    <w:rsid w:val="00817847"/>
    <w:rsid w:val="00822553"/>
    <w:rsid w:val="00822873"/>
    <w:rsid w:val="00823A39"/>
    <w:rsid w:val="00823CFB"/>
    <w:rsid w:val="00824051"/>
    <w:rsid w:val="0082515D"/>
    <w:rsid w:val="00830EA9"/>
    <w:rsid w:val="00833465"/>
    <w:rsid w:val="008343B4"/>
    <w:rsid w:val="00835055"/>
    <w:rsid w:val="00835072"/>
    <w:rsid w:val="00842941"/>
    <w:rsid w:val="008456B2"/>
    <w:rsid w:val="00847B67"/>
    <w:rsid w:val="0085208C"/>
    <w:rsid w:val="008535CD"/>
    <w:rsid w:val="0085662C"/>
    <w:rsid w:val="008661D5"/>
    <w:rsid w:val="00876EAE"/>
    <w:rsid w:val="00881A66"/>
    <w:rsid w:val="00886986"/>
    <w:rsid w:val="008B1893"/>
    <w:rsid w:val="008C01A9"/>
    <w:rsid w:val="008C2362"/>
    <w:rsid w:val="008C25F3"/>
    <w:rsid w:val="008C2A33"/>
    <w:rsid w:val="008D027E"/>
    <w:rsid w:val="008D24EE"/>
    <w:rsid w:val="008D3820"/>
    <w:rsid w:val="008D40E9"/>
    <w:rsid w:val="008D5F93"/>
    <w:rsid w:val="008D635D"/>
    <w:rsid w:val="008D649B"/>
    <w:rsid w:val="008E115F"/>
    <w:rsid w:val="008E3EDF"/>
    <w:rsid w:val="008E5F20"/>
    <w:rsid w:val="008E76E3"/>
    <w:rsid w:val="008F4652"/>
    <w:rsid w:val="008F48A2"/>
    <w:rsid w:val="008F699D"/>
    <w:rsid w:val="00901CF5"/>
    <w:rsid w:val="00904260"/>
    <w:rsid w:val="00907913"/>
    <w:rsid w:val="00915B66"/>
    <w:rsid w:val="00916B10"/>
    <w:rsid w:val="00916D5D"/>
    <w:rsid w:val="00922684"/>
    <w:rsid w:val="0092718A"/>
    <w:rsid w:val="00930B32"/>
    <w:rsid w:val="009351FE"/>
    <w:rsid w:val="00943225"/>
    <w:rsid w:val="00944AAD"/>
    <w:rsid w:val="00944D65"/>
    <w:rsid w:val="00947A10"/>
    <w:rsid w:val="009500CC"/>
    <w:rsid w:val="009559B8"/>
    <w:rsid w:val="00960378"/>
    <w:rsid w:val="00963A3B"/>
    <w:rsid w:val="00975DB8"/>
    <w:rsid w:val="009863C8"/>
    <w:rsid w:val="009A2E30"/>
    <w:rsid w:val="009A697C"/>
    <w:rsid w:val="009B64BE"/>
    <w:rsid w:val="009C086C"/>
    <w:rsid w:val="009C207D"/>
    <w:rsid w:val="009C2DAC"/>
    <w:rsid w:val="009C5D42"/>
    <w:rsid w:val="009C716F"/>
    <w:rsid w:val="009C7250"/>
    <w:rsid w:val="009D26A6"/>
    <w:rsid w:val="009D2CE4"/>
    <w:rsid w:val="009D45DD"/>
    <w:rsid w:val="009D62E5"/>
    <w:rsid w:val="009E6785"/>
    <w:rsid w:val="009E7950"/>
    <w:rsid w:val="009F0165"/>
    <w:rsid w:val="009F1D00"/>
    <w:rsid w:val="009F1D2F"/>
    <w:rsid w:val="009F48CF"/>
    <w:rsid w:val="00A05F3A"/>
    <w:rsid w:val="00A10D91"/>
    <w:rsid w:val="00A24EC9"/>
    <w:rsid w:val="00A34FD7"/>
    <w:rsid w:val="00A35E71"/>
    <w:rsid w:val="00A3663A"/>
    <w:rsid w:val="00A375BF"/>
    <w:rsid w:val="00A41CA5"/>
    <w:rsid w:val="00A43C83"/>
    <w:rsid w:val="00A477E1"/>
    <w:rsid w:val="00A47E41"/>
    <w:rsid w:val="00A51179"/>
    <w:rsid w:val="00A51DC9"/>
    <w:rsid w:val="00A5280B"/>
    <w:rsid w:val="00A62BD4"/>
    <w:rsid w:val="00A6785B"/>
    <w:rsid w:val="00A701C0"/>
    <w:rsid w:val="00A73A96"/>
    <w:rsid w:val="00A771C2"/>
    <w:rsid w:val="00A8112E"/>
    <w:rsid w:val="00A82DBC"/>
    <w:rsid w:val="00A83558"/>
    <w:rsid w:val="00A8614E"/>
    <w:rsid w:val="00A86794"/>
    <w:rsid w:val="00A87C9C"/>
    <w:rsid w:val="00A97C71"/>
    <w:rsid w:val="00AB04EB"/>
    <w:rsid w:val="00AB117E"/>
    <w:rsid w:val="00AC0373"/>
    <w:rsid w:val="00AC0D8F"/>
    <w:rsid w:val="00AC3C29"/>
    <w:rsid w:val="00AC6EA1"/>
    <w:rsid w:val="00AD3038"/>
    <w:rsid w:val="00AD3955"/>
    <w:rsid w:val="00AD46C1"/>
    <w:rsid w:val="00AD537A"/>
    <w:rsid w:val="00AD7F27"/>
    <w:rsid w:val="00AE1AE1"/>
    <w:rsid w:val="00B02321"/>
    <w:rsid w:val="00B02ECD"/>
    <w:rsid w:val="00B03021"/>
    <w:rsid w:val="00B07D79"/>
    <w:rsid w:val="00B14479"/>
    <w:rsid w:val="00B20EE8"/>
    <w:rsid w:val="00B223FF"/>
    <w:rsid w:val="00B22D37"/>
    <w:rsid w:val="00B302E8"/>
    <w:rsid w:val="00B31D48"/>
    <w:rsid w:val="00B4070D"/>
    <w:rsid w:val="00B407E1"/>
    <w:rsid w:val="00B47502"/>
    <w:rsid w:val="00B54F6C"/>
    <w:rsid w:val="00B56B33"/>
    <w:rsid w:val="00B60066"/>
    <w:rsid w:val="00B634B0"/>
    <w:rsid w:val="00B67272"/>
    <w:rsid w:val="00B675D2"/>
    <w:rsid w:val="00B67EAB"/>
    <w:rsid w:val="00B720FA"/>
    <w:rsid w:val="00B7394B"/>
    <w:rsid w:val="00B75D45"/>
    <w:rsid w:val="00B764F4"/>
    <w:rsid w:val="00B77244"/>
    <w:rsid w:val="00B80105"/>
    <w:rsid w:val="00B95F59"/>
    <w:rsid w:val="00BA0836"/>
    <w:rsid w:val="00BB0D1C"/>
    <w:rsid w:val="00BB21BA"/>
    <w:rsid w:val="00BB31B9"/>
    <w:rsid w:val="00BC0D96"/>
    <w:rsid w:val="00BC67E0"/>
    <w:rsid w:val="00BD7850"/>
    <w:rsid w:val="00BE19F2"/>
    <w:rsid w:val="00BE49C0"/>
    <w:rsid w:val="00BF0486"/>
    <w:rsid w:val="00BF220B"/>
    <w:rsid w:val="00BF3EB3"/>
    <w:rsid w:val="00BF4252"/>
    <w:rsid w:val="00BF72ED"/>
    <w:rsid w:val="00BF79A8"/>
    <w:rsid w:val="00C03791"/>
    <w:rsid w:val="00C07C0B"/>
    <w:rsid w:val="00C17F04"/>
    <w:rsid w:val="00C26A2A"/>
    <w:rsid w:val="00C27477"/>
    <w:rsid w:val="00C27D82"/>
    <w:rsid w:val="00C30CC5"/>
    <w:rsid w:val="00C40357"/>
    <w:rsid w:val="00C434E0"/>
    <w:rsid w:val="00C4648E"/>
    <w:rsid w:val="00C47C2A"/>
    <w:rsid w:val="00C52B64"/>
    <w:rsid w:val="00C52C32"/>
    <w:rsid w:val="00C57032"/>
    <w:rsid w:val="00C60CF4"/>
    <w:rsid w:val="00C62659"/>
    <w:rsid w:val="00C719C0"/>
    <w:rsid w:val="00C7309B"/>
    <w:rsid w:val="00C82432"/>
    <w:rsid w:val="00C82735"/>
    <w:rsid w:val="00C92993"/>
    <w:rsid w:val="00C931B9"/>
    <w:rsid w:val="00C9438B"/>
    <w:rsid w:val="00C94D58"/>
    <w:rsid w:val="00C9718D"/>
    <w:rsid w:val="00C97CEF"/>
    <w:rsid w:val="00CA2F91"/>
    <w:rsid w:val="00CA542A"/>
    <w:rsid w:val="00CA5A3E"/>
    <w:rsid w:val="00CB4585"/>
    <w:rsid w:val="00CF4010"/>
    <w:rsid w:val="00CF5477"/>
    <w:rsid w:val="00CF5992"/>
    <w:rsid w:val="00CF6AB6"/>
    <w:rsid w:val="00D05CEE"/>
    <w:rsid w:val="00D064AF"/>
    <w:rsid w:val="00D06D14"/>
    <w:rsid w:val="00D13C03"/>
    <w:rsid w:val="00D16295"/>
    <w:rsid w:val="00D16933"/>
    <w:rsid w:val="00D225B6"/>
    <w:rsid w:val="00D231FF"/>
    <w:rsid w:val="00D23425"/>
    <w:rsid w:val="00D24668"/>
    <w:rsid w:val="00D255D6"/>
    <w:rsid w:val="00D25CA6"/>
    <w:rsid w:val="00D25FC0"/>
    <w:rsid w:val="00D3077D"/>
    <w:rsid w:val="00D34D05"/>
    <w:rsid w:val="00D43C02"/>
    <w:rsid w:val="00D44F4B"/>
    <w:rsid w:val="00D45BD7"/>
    <w:rsid w:val="00D46103"/>
    <w:rsid w:val="00D60A12"/>
    <w:rsid w:val="00D60FE5"/>
    <w:rsid w:val="00D71EA6"/>
    <w:rsid w:val="00D722AB"/>
    <w:rsid w:val="00D74A27"/>
    <w:rsid w:val="00D80574"/>
    <w:rsid w:val="00D80BCF"/>
    <w:rsid w:val="00D80D8B"/>
    <w:rsid w:val="00D82A4D"/>
    <w:rsid w:val="00D84FCD"/>
    <w:rsid w:val="00D95EAB"/>
    <w:rsid w:val="00D95F5D"/>
    <w:rsid w:val="00DA0704"/>
    <w:rsid w:val="00DA5E67"/>
    <w:rsid w:val="00DB1B63"/>
    <w:rsid w:val="00DB49C4"/>
    <w:rsid w:val="00DB5473"/>
    <w:rsid w:val="00DB7F5C"/>
    <w:rsid w:val="00DC250E"/>
    <w:rsid w:val="00DC2876"/>
    <w:rsid w:val="00DD0289"/>
    <w:rsid w:val="00DD0C0E"/>
    <w:rsid w:val="00DD1802"/>
    <w:rsid w:val="00DD3336"/>
    <w:rsid w:val="00DD5E33"/>
    <w:rsid w:val="00DE10DC"/>
    <w:rsid w:val="00DE142A"/>
    <w:rsid w:val="00DE18FB"/>
    <w:rsid w:val="00DE2B66"/>
    <w:rsid w:val="00DE5BB2"/>
    <w:rsid w:val="00DF3E5F"/>
    <w:rsid w:val="00E03722"/>
    <w:rsid w:val="00E116D9"/>
    <w:rsid w:val="00E143C0"/>
    <w:rsid w:val="00E14F1E"/>
    <w:rsid w:val="00E20F7F"/>
    <w:rsid w:val="00E23ECD"/>
    <w:rsid w:val="00E27199"/>
    <w:rsid w:val="00E30B9E"/>
    <w:rsid w:val="00E333EE"/>
    <w:rsid w:val="00E353F3"/>
    <w:rsid w:val="00E368AB"/>
    <w:rsid w:val="00E37BA1"/>
    <w:rsid w:val="00E40D40"/>
    <w:rsid w:val="00E41111"/>
    <w:rsid w:val="00E433F2"/>
    <w:rsid w:val="00E55B84"/>
    <w:rsid w:val="00E56FF5"/>
    <w:rsid w:val="00E570FE"/>
    <w:rsid w:val="00E72EFF"/>
    <w:rsid w:val="00E807FC"/>
    <w:rsid w:val="00E954C4"/>
    <w:rsid w:val="00EA4EAA"/>
    <w:rsid w:val="00EA7D34"/>
    <w:rsid w:val="00EB1E54"/>
    <w:rsid w:val="00EB2FD9"/>
    <w:rsid w:val="00EB416A"/>
    <w:rsid w:val="00EB6071"/>
    <w:rsid w:val="00EC1D86"/>
    <w:rsid w:val="00EC46D3"/>
    <w:rsid w:val="00EC72E4"/>
    <w:rsid w:val="00ED1D6E"/>
    <w:rsid w:val="00ED2085"/>
    <w:rsid w:val="00ED6917"/>
    <w:rsid w:val="00ED6D3C"/>
    <w:rsid w:val="00EE552D"/>
    <w:rsid w:val="00EE790C"/>
    <w:rsid w:val="00EF05C1"/>
    <w:rsid w:val="00F00D71"/>
    <w:rsid w:val="00F01057"/>
    <w:rsid w:val="00F04746"/>
    <w:rsid w:val="00F100A5"/>
    <w:rsid w:val="00F1018E"/>
    <w:rsid w:val="00F15B0E"/>
    <w:rsid w:val="00F167D9"/>
    <w:rsid w:val="00F16EAC"/>
    <w:rsid w:val="00F2028F"/>
    <w:rsid w:val="00F2108C"/>
    <w:rsid w:val="00F26518"/>
    <w:rsid w:val="00F2760C"/>
    <w:rsid w:val="00F30ABA"/>
    <w:rsid w:val="00F31780"/>
    <w:rsid w:val="00F317A5"/>
    <w:rsid w:val="00F3289D"/>
    <w:rsid w:val="00F3589D"/>
    <w:rsid w:val="00F4611E"/>
    <w:rsid w:val="00F50F34"/>
    <w:rsid w:val="00F53151"/>
    <w:rsid w:val="00F53FB5"/>
    <w:rsid w:val="00F60AE5"/>
    <w:rsid w:val="00F61888"/>
    <w:rsid w:val="00F64325"/>
    <w:rsid w:val="00F663B9"/>
    <w:rsid w:val="00F70BD6"/>
    <w:rsid w:val="00F7180B"/>
    <w:rsid w:val="00F77F94"/>
    <w:rsid w:val="00F80824"/>
    <w:rsid w:val="00F816B4"/>
    <w:rsid w:val="00F85C34"/>
    <w:rsid w:val="00F929FD"/>
    <w:rsid w:val="00F949CE"/>
    <w:rsid w:val="00F96400"/>
    <w:rsid w:val="00FA01B9"/>
    <w:rsid w:val="00FA3A0F"/>
    <w:rsid w:val="00FA4C02"/>
    <w:rsid w:val="00FB1097"/>
    <w:rsid w:val="00FB6FDD"/>
    <w:rsid w:val="00FB7225"/>
    <w:rsid w:val="00FC07F5"/>
    <w:rsid w:val="00FD1E1D"/>
    <w:rsid w:val="00FD4223"/>
    <w:rsid w:val="00FD78B9"/>
    <w:rsid w:val="00FE274B"/>
    <w:rsid w:val="00FE2EAE"/>
    <w:rsid w:val="00FE3EF9"/>
    <w:rsid w:val="00FE6EC0"/>
    <w:rsid w:val="00FE7F9C"/>
    <w:rsid w:val="00FF23AF"/>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able of authorities" w:semiHidden="0" w:unhideWhenUsed="0"/>
    <w:lsdException w:name="List" w:semiHidden="0" w:unhideWhenUsed="0"/>
    <w:lsdException w:name="List Bullet" w:semiHidden="0" w:unhideWhenUsed="0"/>
    <w:lsdException w:name="Title" w:semiHidden="0" w:uiPriority="10" w:unhideWhenUsed="0" w:qFormat="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Web 2" w:semiHidden="0" w:unhideWhenUsed="0"/>
    <w:lsdException w:name="Table Web 3" w:semiHidden="0" w:unhideWhenUsed="0"/>
    <w:lsdException w:name="Balloon Text" w:semiHidden="0" w:unhideWhenUsed="0"/>
    <w:lsdException w:name="Table Grid" w:semiHidden="0" w:uiPriority="0"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2DE7"/>
    <w:rPr>
      <w:sz w:val="24"/>
      <w:szCs w:val="24"/>
      <w:lang w:val="uk-UA" w:eastAsia="zh-CN"/>
    </w:rPr>
  </w:style>
  <w:style w:type="paragraph" w:styleId="1">
    <w:name w:val="heading 1"/>
    <w:basedOn w:val="a"/>
    <w:next w:val="a"/>
    <w:link w:val="10"/>
    <w:qFormat/>
    <w:rsid w:val="00E353F3"/>
    <w:pPr>
      <w:keepNext/>
      <w:keepLines/>
      <w:spacing w:before="480"/>
      <w:outlineLvl w:val="0"/>
    </w:pPr>
    <w:rPr>
      <w:rFonts w:ascii="Cambria" w:eastAsia="Times New Roman" w:hAnsi="Cambria"/>
      <w:b/>
      <w:bCs/>
      <w:color w:val="365F91"/>
      <w:sz w:val="28"/>
      <w:szCs w:val="28"/>
    </w:rPr>
  </w:style>
  <w:style w:type="paragraph" w:styleId="2">
    <w:name w:val="heading 2"/>
    <w:basedOn w:val="a"/>
    <w:next w:val="a"/>
    <w:link w:val="20"/>
    <w:uiPriority w:val="9"/>
    <w:unhideWhenUsed/>
    <w:qFormat/>
    <w:rsid w:val="009D26A6"/>
    <w:pPr>
      <w:keepNext/>
      <w:spacing w:before="240" w:after="60"/>
      <w:outlineLvl w:val="1"/>
    </w:pPr>
    <w:rPr>
      <w:rFonts w:ascii="Cambria" w:eastAsia="Times New Roman" w:hAnsi="Cambria"/>
      <w:b/>
      <w:bCs/>
      <w:i/>
      <w:iCs/>
      <w:sz w:val="28"/>
      <w:szCs w:val="28"/>
    </w:rPr>
  </w:style>
  <w:style w:type="paragraph" w:styleId="5">
    <w:name w:val="heading 5"/>
    <w:basedOn w:val="a"/>
    <w:next w:val="a"/>
    <w:link w:val="50"/>
    <w:uiPriority w:val="9"/>
    <w:semiHidden/>
    <w:unhideWhenUsed/>
    <w:qFormat/>
    <w:rsid w:val="007A2C1E"/>
    <w:pPr>
      <w:keepNext/>
      <w:keepLines/>
      <w:spacing w:before="200"/>
      <w:outlineLvl w:val="4"/>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Основной текст Знак1 Знак1 Знак,Основной текст Знак Знак Знак Знак,Основной текст Знак2 Знак1 Знак Знак Знак,Основной текст Знак1 Знак Знак1 Знак Знак Знак"/>
    <w:basedOn w:val="a"/>
    <w:link w:val="a4"/>
    <w:uiPriority w:val="99"/>
    <w:rsid w:val="00762DE7"/>
    <w:pPr>
      <w:jc w:val="both"/>
    </w:pPr>
  </w:style>
  <w:style w:type="character" w:customStyle="1" w:styleId="a4">
    <w:name w:val="Основной текст Знак"/>
    <w:aliases w:val="Основной текст Знак1 Знак1,Основной текст Знак Знак Знак1,Основной текст Знак1 Знак1 Знак Знак1,Основной текст Знак Знак Знак Знак Знак1,Основной текст Знак2 Знак1 Знак Знак Знак Знак1"/>
    <w:link w:val="a3"/>
    <w:uiPriority w:val="99"/>
    <w:semiHidden/>
    <w:locked/>
    <w:rsid w:val="00762DE7"/>
    <w:rPr>
      <w:rFonts w:cs="Times New Roman"/>
      <w:sz w:val="24"/>
      <w:szCs w:val="24"/>
      <w:lang w:val="uk-UA" w:eastAsia="zh-CN"/>
    </w:rPr>
  </w:style>
  <w:style w:type="paragraph" w:styleId="a5">
    <w:name w:val="header"/>
    <w:basedOn w:val="a"/>
    <w:link w:val="a6"/>
    <w:uiPriority w:val="99"/>
    <w:semiHidden/>
    <w:rsid w:val="00762DE7"/>
    <w:pPr>
      <w:tabs>
        <w:tab w:val="center" w:pos="4819"/>
        <w:tab w:val="right" w:pos="9639"/>
      </w:tabs>
    </w:pPr>
  </w:style>
  <w:style w:type="character" w:customStyle="1" w:styleId="a6">
    <w:name w:val="Верхний колонтитул Знак"/>
    <w:link w:val="a5"/>
    <w:uiPriority w:val="99"/>
    <w:semiHidden/>
    <w:locked/>
    <w:rsid w:val="00762DE7"/>
    <w:rPr>
      <w:rFonts w:cs="Times New Roman"/>
      <w:sz w:val="24"/>
      <w:szCs w:val="24"/>
      <w:lang w:val="uk-UA" w:eastAsia="zh-CN"/>
    </w:rPr>
  </w:style>
  <w:style w:type="character" w:styleId="a7">
    <w:name w:val="page number"/>
    <w:uiPriority w:val="99"/>
    <w:semiHidden/>
    <w:rsid w:val="00762DE7"/>
    <w:rPr>
      <w:rFonts w:cs="Times New Roman"/>
    </w:rPr>
  </w:style>
  <w:style w:type="paragraph" w:styleId="21">
    <w:name w:val="Body Text 2"/>
    <w:basedOn w:val="a"/>
    <w:link w:val="22"/>
    <w:uiPriority w:val="99"/>
    <w:semiHidden/>
    <w:rsid w:val="00762DE7"/>
    <w:pPr>
      <w:jc w:val="both"/>
    </w:pPr>
  </w:style>
  <w:style w:type="character" w:customStyle="1" w:styleId="22">
    <w:name w:val="Основной текст 2 Знак"/>
    <w:link w:val="21"/>
    <w:uiPriority w:val="99"/>
    <w:semiHidden/>
    <w:locked/>
    <w:rsid w:val="00762DE7"/>
    <w:rPr>
      <w:rFonts w:cs="Times New Roman"/>
      <w:sz w:val="24"/>
      <w:szCs w:val="24"/>
      <w:lang w:val="uk-UA" w:eastAsia="zh-CN"/>
    </w:rPr>
  </w:style>
  <w:style w:type="table" w:styleId="a8">
    <w:name w:val="Table Grid"/>
    <w:basedOn w:val="a1"/>
    <w:rsid w:val="009A2E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9">
    <w:basedOn w:val="a"/>
    <w:rsid w:val="00D60A12"/>
    <w:rPr>
      <w:rFonts w:eastAsia="Times New Roman"/>
      <w:lang w:val="pl-PL" w:eastAsia="pl-PL"/>
    </w:rPr>
  </w:style>
  <w:style w:type="paragraph" w:styleId="HTML">
    <w:name w:val="HTML Preformatted"/>
    <w:basedOn w:val="a"/>
    <w:rsid w:val="004E6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ru-RU" w:eastAsia="ru-RU"/>
    </w:rPr>
  </w:style>
  <w:style w:type="paragraph" w:customStyle="1" w:styleId="11">
    <w:name w:val="Обычный (веб)1"/>
    <w:basedOn w:val="a"/>
    <w:uiPriority w:val="99"/>
    <w:rsid w:val="004E6109"/>
    <w:pPr>
      <w:spacing w:before="100" w:beforeAutospacing="1" w:after="100" w:afterAutospacing="1"/>
    </w:pPr>
    <w:rPr>
      <w:rFonts w:eastAsia="Times New Roman"/>
      <w:lang w:val="ru-RU" w:eastAsia="ru-RU"/>
    </w:rPr>
  </w:style>
  <w:style w:type="character" w:customStyle="1" w:styleId="apple-converted-space">
    <w:name w:val="apple-converted-space"/>
    <w:basedOn w:val="a0"/>
    <w:rsid w:val="004E6109"/>
  </w:style>
  <w:style w:type="character" w:styleId="aa">
    <w:name w:val="Emphasis"/>
    <w:qFormat/>
    <w:rsid w:val="004E6109"/>
    <w:rPr>
      <w:i/>
      <w:iCs/>
    </w:rPr>
  </w:style>
  <w:style w:type="paragraph" w:customStyle="1" w:styleId="12">
    <w:name w:val="1"/>
    <w:basedOn w:val="a"/>
    <w:rsid w:val="004A74D3"/>
    <w:rPr>
      <w:rFonts w:ascii="Verdana" w:eastAsia="Times New Roman" w:hAnsi="Verdana" w:cs="Verdana"/>
      <w:sz w:val="20"/>
      <w:szCs w:val="20"/>
      <w:lang w:val="en-US" w:eastAsia="en-US"/>
    </w:rPr>
  </w:style>
  <w:style w:type="paragraph" w:styleId="ab">
    <w:name w:val="List Paragraph"/>
    <w:basedOn w:val="a"/>
    <w:uiPriority w:val="34"/>
    <w:qFormat/>
    <w:rsid w:val="000D0ED0"/>
    <w:pPr>
      <w:ind w:left="708"/>
    </w:pPr>
  </w:style>
  <w:style w:type="character" w:styleId="ac">
    <w:name w:val="Hyperlink"/>
    <w:uiPriority w:val="99"/>
    <w:unhideWhenUsed/>
    <w:rsid w:val="00E20F7F"/>
    <w:rPr>
      <w:color w:val="0000FF"/>
      <w:u w:val="single"/>
    </w:rPr>
  </w:style>
  <w:style w:type="paragraph" w:customStyle="1" w:styleId="Default">
    <w:name w:val="Default"/>
    <w:rsid w:val="00E20F7F"/>
    <w:pPr>
      <w:autoSpaceDE w:val="0"/>
      <w:autoSpaceDN w:val="0"/>
      <w:adjustRightInd w:val="0"/>
    </w:pPr>
    <w:rPr>
      <w:rFonts w:ascii="Calibri" w:eastAsia="Times New Roman" w:hAnsi="Calibri"/>
      <w:color w:val="000000"/>
      <w:sz w:val="24"/>
      <w:szCs w:val="24"/>
    </w:rPr>
  </w:style>
  <w:style w:type="character" w:customStyle="1" w:styleId="10">
    <w:name w:val="Заголовок 1 Знак"/>
    <w:link w:val="1"/>
    <w:rsid w:val="00E353F3"/>
    <w:rPr>
      <w:rFonts w:ascii="Cambria" w:eastAsia="Times New Roman" w:hAnsi="Cambria" w:cs="Cambria"/>
      <w:b/>
      <w:bCs/>
      <w:color w:val="365F91"/>
      <w:sz w:val="28"/>
      <w:szCs w:val="28"/>
    </w:rPr>
  </w:style>
  <w:style w:type="paragraph" w:styleId="ad">
    <w:name w:val="Plain Text"/>
    <w:basedOn w:val="a"/>
    <w:link w:val="ae"/>
    <w:rsid w:val="00A24EC9"/>
    <w:rPr>
      <w:rFonts w:ascii="Courier New" w:eastAsia="Times New Roman" w:hAnsi="Courier New"/>
      <w:sz w:val="20"/>
      <w:szCs w:val="20"/>
    </w:rPr>
  </w:style>
  <w:style w:type="character" w:customStyle="1" w:styleId="ae">
    <w:name w:val="Текст Знак"/>
    <w:link w:val="ad"/>
    <w:rsid w:val="00A24EC9"/>
    <w:rPr>
      <w:rFonts w:ascii="Courier New" w:eastAsia="Times New Roman" w:hAnsi="Courier New" w:cs="Courier New"/>
      <w:lang w:val="uk-UA"/>
    </w:rPr>
  </w:style>
  <w:style w:type="paragraph" w:customStyle="1" w:styleId="af">
    <w:name w:val="Стиль_раб"/>
    <w:basedOn w:val="a"/>
    <w:link w:val="af0"/>
    <w:qFormat/>
    <w:rsid w:val="008C2362"/>
    <w:pPr>
      <w:spacing w:after="200" w:line="276" w:lineRule="auto"/>
      <w:jc w:val="both"/>
    </w:pPr>
    <w:rPr>
      <w:rFonts w:eastAsia="Calibri"/>
      <w:lang w:val="en-US" w:eastAsia="en-US"/>
    </w:rPr>
  </w:style>
  <w:style w:type="character" w:customStyle="1" w:styleId="af0">
    <w:name w:val="Стиль_раб Знак"/>
    <w:link w:val="af"/>
    <w:rsid w:val="008C2362"/>
    <w:rPr>
      <w:rFonts w:eastAsia="Calibri"/>
      <w:sz w:val="24"/>
      <w:szCs w:val="24"/>
      <w:lang w:val="en-US" w:eastAsia="en-US"/>
    </w:rPr>
  </w:style>
  <w:style w:type="paragraph" w:customStyle="1" w:styleId="af1">
    <w:name w:val="Знак Знак Знак"/>
    <w:basedOn w:val="a"/>
    <w:rsid w:val="00F50F34"/>
    <w:rPr>
      <w:rFonts w:eastAsia="Times New Roman"/>
      <w:lang w:val="pl-PL" w:eastAsia="pl-PL"/>
    </w:rPr>
  </w:style>
  <w:style w:type="character" w:customStyle="1" w:styleId="20">
    <w:name w:val="Заголовок 2 Знак"/>
    <w:link w:val="2"/>
    <w:uiPriority w:val="9"/>
    <w:rsid w:val="009D26A6"/>
    <w:rPr>
      <w:rFonts w:ascii="Cambria" w:eastAsia="Times New Roman" w:hAnsi="Cambria" w:cs="Times New Roman"/>
      <w:b/>
      <w:bCs/>
      <w:i/>
      <w:iCs/>
      <w:sz w:val="28"/>
      <w:szCs w:val="28"/>
      <w:lang w:val="uk-UA" w:eastAsia="zh-CN"/>
    </w:rPr>
  </w:style>
  <w:style w:type="paragraph" w:styleId="af2">
    <w:name w:val="Balloon Text"/>
    <w:basedOn w:val="a"/>
    <w:link w:val="af3"/>
    <w:uiPriority w:val="99"/>
    <w:rsid w:val="006909BB"/>
    <w:rPr>
      <w:rFonts w:ascii="Tahoma" w:hAnsi="Tahoma"/>
      <w:sz w:val="16"/>
      <w:szCs w:val="16"/>
    </w:rPr>
  </w:style>
  <w:style w:type="character" w:customStyle="1" w:styleId="af3">
    <w:name w:val="Текст выноски Знак"/>
    <w:link w:val="af2"/>
    <w:uiPriority w:val="99"/>
    <w:rsid w:val="006909BB"/>
    <w:rPr>
      <w:rFonts w:ascii="Tahoma" w:hAnsi="Tahoma" w:cs="Tahoma"/>
      <w:sz w:val="16"/>
      <w:szCs w:val="16"/>
      <w:lang w:val="uk-UA" w:eastAsia="zh-CN"/>
    </w:rPr>
  </w:style>
  <w:style w:type="character" w:customStyle="1" w:styleId="23">
    <w:name w:val="Основной текст Знак2"/>
    <w:aliases w:val="Основной текст Знак1 Знак,Основной текст Знак Знак Знак,Основной текст Знак1 Знак1 Знак Знак,Основной текст Знак Знак Знак Знак Знак,Основной текст Знак2 Знак1 Знак Знак Знак Знак,Основной текст Знак1 Знак Знак1 Знак Знак Знак Знак"/>
    <w:rsid w:val="00D05CEE"/>
    <w:rPr>
      <w:sz w:val="24"/>
      <w:szCs w:val="24"/>
      <w:lang w:val="uk-UA" w:eastAsia="ru-RU" w:bidi="ar-SA"/>
    </w:rPr>
  </w:style>
  <w:style w:type="paragraph" w:customStyle="1" w:styleId="CharChar">
    <w:name w:val="Char Char Знак Знак"/>
    <w:basedOn w:val="a"/>
    <w:rsid w:val="00B4070D"/>
    <w:rPr>
      <w:rFonts w:ascii="Verdana" w:eastAsia="Times New Roman" w:hAnsi="Verdana" w:cs="Verdana"/>
      <w:sz w:val="20"/>
      <w:szCs w:val="20"/>
      <w:lang w:val="en-US" w:eastAsia="en-US" w:bidi="pa-IN"/>
    </w:rPr>
  </w:style>
  <w:style w:type="paragraph" w:customStyle="1" w:styleId="af4">
    <w:name w:val="первая строка"/>
    <w:basedOn w:val="a"/>
    <w:rsid w:val="007A58BF"/>
    <w:pPr>
      <w:suppressAutoHyphens/>
      <w:jc w:val="both"/>
    </w:pPr>
    <w:rPr>
      <w:rFonts w:eastAsia="WenQuanYi Micro Hei" w:cs="Lohit Devanagari"/>
      <w:kern w:val="2"/>
      <w:lang w:eastAsia="ru-RU" w:bidi="hi-IN"/>
    </w:rPr>
  </w:style>
  <w:style w:type="paragraph" w:customStyle="1" w:styleId="af5">
    <w:name w:val="Знак Знак Знак Знак Знак"/>
    <w:basedOn w:val="a"/>
    <w:rsid w:val="00A375BF"/>
    <w:rPr>
      <w:rFonts w:eastAsia="Times New Roman"/>
      <w:lang w:val="pl-PL" w:eastAsia="pl-PL"/>
    </w:rPr>
  </w:style>
  <w:style w:type="character" w:customStyle="1" w:styleId="50">
    <w:name w:val="Заголовок 5 Знак"/>
    <w:basedOn w:val="a0"/>
    <w:link w:val="5"/>
    <w:uiPriority w:val="9"/>
    <w:semiHidden/>
    <w:rsid w:val="007A2C1E"/>
    <w:rPr>
      <w:rFonts w:asciiTheme="majorHAnsi" w:eastAsiaTheme="majorEastAsia" w:hAnsiTheme="majorHAnsi" w:cstheme="majorBidi"/>
      <w:color w:val="1F3763" w:themeColor="accent1" w:themeShade="7F"/>
      <w:sz w:val="24"/>
      <w:szCs w:val="24"/>
      <w:lang w:val="uk-UA" w:eastAsia="zh-CN"/>
    </w:rPr>
  </w:style>
</w:styles>
</file>

<file path=word/webSettings.xml><?xml version="1.0" encoding="utf-8"?>
<w:webSettings xmlns:r="http://schemas.openxmlformats.org/officeDocument/2006/relationships" xmlns:w="http://schemas.openxmlformats.org/wordprocessingml/2006/main">
  <w:divs>
    <w:div w:id="252394702">
      <w:bodyDiv w:val="1"/>
      <w:marLeft w:val="0"/>
      <w:marRight w:val="0"/>
      <w:marTop w:val="0"/>
      <w:marBottom w:val="0"/>
      <w:divBdr>
        <w:top w:val="none" w:sz="0" w:space="0" w:color="auto"/>
        <w:left w:val="none" w:sz="0" w:space="0" w:color="auto"/>
        <w:bottom w:val="none" w:sz="0" w:space="0" w:color="auto"/>
        <w:right w:val="none" w:sz="0" w:space="0" w:color="auto"/>
      </w:divBdr>
    </w:div>
    <w:div w:id="310865531">
      <w:bodyDiv w:val="1"/>
      <w:marLeft w:val="0"/>
      <w:marRight w:val="0"/>
      <w:marTop w:val="0"/>
      <w:marBottom w:val="0"/>
      <w:divBdr>
        <w:top w:val="none" w:sz="0" w:space="0" w:color="auto"/>
        <w:left w:val="none" w:sz="0" w:space="0" w:color="auto"/>
        <w:bottom w:val="none" w:sz="0" w:space="0" w:color="auto"/>
        <w:right w:val="none" w:sz="0" w:space="0" w:color="auto"/>
      </w:divBdr>
    </w:div>
    <w:div w:id="487407426">
      <w:bodyDiv w:val="1"/>
      <w:marLeft w:val="0"/>
      <w:marRight w:val="0"/>
      <w:marTop w:val="0"/>
      <w:marBottom w:val="0"/>
      <w:divBdr>
        <w:top w:val="none" w:sz="0" w:space="0" w:color="auto"/>
        <w:left w:val="none" w:sz="0" w:space="0" w:color="auto"/>
        <w:bottom w:val="none" w:sz="0" w:space="0" w:color="auto"/>
        <w:right w:val="none" w:sz="0" w:space="0" w:color="auto"/>
      </w:divBdr>
    </w:div>
    <w:div w:id="765882948">
      <w:bodyDiv w:val="1"/>
      <w:marLeft w:val="0"/>
      <w:marRight w:val="0"/>
      <w:marTop w:val="0"/>
      <w:marBottom w:val="0"/>
      <w:divBdr>
        <w:top w:val="none" w:sz="0" w:space="0" w:color="auto"/>
        <w:left w:val="none" w:sz="0" w:space="0" w:color="auto"/>
        <w:bottom w:val="none" w:sz="0" w:space="0" w:color="auto"/>
        <w:right w:val="none" w:sz="0" w:space="0" w:color="auto"/>
      </w:divBdr>
    </w:div>
    <w:div w:id="1074089420">
      <w:bodyDiv w:val="1"/>
      <w:marLeft w:val="0"/>
      <w:marRight w:val="0"/>
      <w:marTop w:val="0"/>
      <w:marBottom w:val="0"/>
      <w:divBdr>
        <w:top w:val="none" w:sz="0" w:space="0" w:color="auto"/>
        <w:left w:val="none" w:sz="0" w:space="0" w:color="auto"/>
        <w:bottom w:val="none" w:sz="0" w:space="0" w:color="auto"/>
        <w:right w:val="none" w:sz="0" w:space="0" w:color="auto"/>
      </w:divBdr>
      <w:divsChild>
        <w:div w:id="2015958386">
          <w:marLeft w:val="0"/>
          <w:marRight w:val="0"/>
          <w:marTop w:val="0"/>
          <w:marBottom w:val="0"/>
          <w:divBdr>
            <w:top w:val="none" w:sz="0" w:space="0" w:color="auto"/>
            <w:left w:val="none" w:sz="0" w:space="0" w:color="auto"/>
            <w:bottom w:val="none" w:sz="0" w:space="0" w:color="auto"/>
            <w:right w:val="none" w:sz="0" w:space="0" w:color="auto"/>
          </w:divBdr>
        </w:div>
      </w:divsChild>
    </w:div>
    <w:div w:id="1200896940">
      <w:bodyDiv w:val="1"/>
      <w:marLeft w:val="0"/>
      <w:marRight w:val="0"/>
      <w:marTop w:val="0"/>
      <w:marBottom w:val="0"/>
      <w:divBdr>
        <w:top w:val="none" w:sz="0" w:space="0" w:color="auto"/>
        <w:left w:val="none" w:sz="0" w:space="0" w:color="auto"/>
        <w:bottom w:val="none" w:sz="0" w:space="0" w:color="auto"/>
        <w:right w:val="none" w:sz="0" w:space="0" w:color="auto"/>
      </w:divBdr>
    </w:div>
    <w:div w:id="1269660708">
      <w:bodyDiv w:val="1"/>
      <w:marLeft w:val="0"/>
      <w:marRight w:val="0"/>
      <w:marTop w:val="0"/>
      <w:marBottom w:val="0"/>
      <w:divBdr>
        <w:top w:val="none" w:sz="0" w:space="0" w:color="auto"/>
        <w:left w:val="none" w:sz="0" w:space="0" w:color="auto"/>
        <w:bottom w:val="none" w:sz="0" w:space="0" w:color="auto"/>
        <w:right w:val="none" w:sz="0" w:space="0" w:color="auto"/>
      </w:divBdr>
    </w:div>
    <w:div w:id="1688604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98/rsfs.2018.0081" TargetMode="External"/><Relationship Id="rId13" Type="http://schemas.openxmlformats.org/officeDocument/2006/relationships/hyperlink" Target="https://doi.org/10.26565/2312-4334-2020-2-11"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void(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02/kin.21231" TargetMode="External"/><Relationship Id="rId5" Type="http://schemas.openxmlformats.org/officeDocument/2006/relationships/webSettings" Target="webSettings.xml"/><Relationship Id="rId15" Type="http://schemas.openxmlformats.org/officeDocument/2006/relationships/image" Target="media/image1.jpeg"/><Relationship Id="rId10" Type="http://schemas.openxmlformats.org/officeDocument/2006/relationships/hyperlink" Target="https://doi.org/10.1016/j.colsurfa.2018.12.048" TargetMode="External"/><Relationship Id="rId4" Type="http://schemas.openxmlformats.org/officeDocument/2006/relationships/settings" Target="settings.xml"/><Relationship Id="rId9" Type="http://schemas.openxmlformats.org/officeDocument/2006/relationships/hyperlink" Target="https://doi.org/10.1016/j.molliq.2018.12.012" TargetMode="External"/><Relationship Id="rId14" Type="http://schemas.openxmlformats.org/officeDocument/2006/relationships/hyperlink" Target="https://doi.org/10.26565/2312-4334-2020-1-0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0779E9-1FB5-477E-8E69-CE252C26A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13780</Words>
  <Characters>7856</Characters>
  <Application>Microsoft Office Word</Application>
  <DocSecurity>0</DocSecurity>
  <Lines>65</Lines>
  <Paragraphs>43</Paragraphs>
  <ScaleCrop>false</ScaleCrop>
  <HeadingPairs>
    <vt:vector size="2" baseType="variant">
      <vt:variant>
        <vt:lpstr>Название</vt:lpstr>
      </vt:variant>
      <vt:variant>
        <vt:i4>1</vt:i4>
      </vt:variant>
    </vt:vector>
  </HeadingPairs>
  <TitlesOfParts>
    <vt:vector size="1" baseType="lpstr">
      <vt:lpstr>Основні показники стану кадрової, навчапьно-методичної та наукової роботи кафедри хімічного матеріалознавства хімічного факуль</vt:lpstr>
    </vt:vector>
  </TitlesOfParts>
  <Company>KhNU</Company>
  <LinksUpToDate>false</LinksUpToDate>
  <CharactersWithSpaces>21593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Основні показники стану кадрової, навчапьно-методичної та наукової роботи кафедри хімічного матеріалознавства хімічного факуль</dc:title>
  <dc:creator>Kholin</dc:creator>
  <cp:lastModifiedBy>Oleksii</cp:lastModifiedBy>
  <cp:revision>3</cp:revision>
  <cp:lastPrinted>2019-09-17T06:41:00Z</cp:lastPrinted>
  <dcterms:created xsi:type="dcterms:W3CDTF">2020-09-22T16:16:00Z</dcterms:created>
  <dcterms:modified xsi:type="dcterms:W3CDTF">2020-09-22T16:23:00Z</dcterms:modified>
</cp:coreProperties>
</file>